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665" w:type="pct"/>
        <w:tblInd w:w="-965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52"/>
        <w:gridCol w:w="4679"/>
        <w:gridCol w:w="6063"/>
        <w:gridCol w:w="4284"/>
      </w:tblGrid>
      <w:tr w:rsidR="00DE2E3A" w:rsidRPr="00570D8B" w:rsidTr="006F7ED7">
        <w:trPr>
          <w:trHeight w:val="624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E3A" w:rsidRPr="00570D8B" w:rsidRDefault="00DE2E3A" w:rsidP="00570D8B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教師</w:t>
            </w:r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br/>
              <w:t>姓名</w:t>
            </w:r>
          </w:p>
        </w:tc>
        <w:tc>
          <w:tcPr>
            <w:tcW w:w="1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2E3A" w:rsidRPr="00570D8B" w:rsidRDefault="00DE2E3A" w:rsidP="00570D8B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102-1教授課程名稱、班別</w:t>
            </w:r>
          </w:p>
        </w:tc>
        <w:tc>
          <w:tcPr>
            <w:tcW w:w="19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2E3A" w:rsidRPr="00570D8B" w:rsidRDefault="00DE2E3A" w:rsidP="00570D8B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color w:val="3333FF"/>
                <w:kern w:val="0"/>
                <w:szCs w:val="24"/>
              </w:rPr>
            </w:pPr>
            <w:r w:rsidRPr="00570D8B">
              <w:rPr>
                <w:rFonts w:ascii="新細明體" w:eastAsia="新細明體" w:hAnsi="新細明體" w:cs="新細明體" w:hint="eastAsia"/>
                <w:b/>
                <w:bCs/>
                <w:color w:val="3333FF"/>
                <w:kern w:val="0"/>
                <w:szCs w:val="24"/>
              </w:rPr>
              <w:t>102學年度大</w:t>
            </w:r>
            <w:proofErr w:type="gramStart"/>
            <w:r w:rsidRPr="00570D8B">
              <w:rPr>
                <w:rFonts w:ascii="新細明體" w:eastAsia="新細明體" w:hAnsi="新細明體" w:cs="新細明體" w:hint="eastAsia"/>
                <w:b/>
                <w:bCs/>
                <w:color w:val="3333FF"/>
                <w:kern w:val="0"/>
                <w:szCs w:val="24"/>
              </w:rPr>
              <w:t>一</w:t>
            </w:r>
            <w:proofErr w:type="gramEnd"/>
            <w:r w:rsidRPr="00570D8B">
              <w:rPr>
                <w:rFonts w:ascii="新細明體" w:eastAsia="新細明體" w:hAnsi="新細明體" w:cs="新細明體" w:hint="eastAsia"/>
                <w:b/>
                <w:bCs/>
                <w:color w:val="3333FF"/>
                <w:kern w:val="0"/>
                <w:szCs w:val="24"/>
              </w:rPr>
              <w:t>新生閱讀書單</w:t>
            </w:r>
          </w:p>
        </w:tc>
        <w:tc>
          <w:tcPr>
            <w:tcW w:w="1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2E3A" w:rsidRPr="00570D8B" w:rsidRDefault="00DE2E3A" w:rsidP="00570D8B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color w:val="3333FF"/>
                <w:kern w:val="0"/>
                <w:szCs w:val="24"/>
              </w:rPr>
            </w:pPr>
            <w:r w:rsidRPr="00570D8B">
              <w:rPr>
                <w:rFonts w:ascii="新細明體" w:eastAsia="新細明體" w:hAnsi="新細明體" w:cs="新細明體" w:hint="eastAsia"/>
                <w:b/>
                <w:bCs/>
                <w:color w:val="3333FF"/>
                <w:kern w:val="0"/>
                <w:szCs w:val="24"/>
              </w:rPr>
              <w:t>102學年度大</w:t>
            </w:r>
            <w:proofErr w:type="gramStart"/>
            <w:r w:rsidRPr="00570D8B">
              <w:rPr>
                <w:rFonts w:ascii="新細明體" w:eastAsia="新細明體" w:hAnsi="新細明體" w:cs="新細明體" w:hint="eastAsia"/>
                <w:b/>
                <w:bCs/>
                <w:color w:val="3333FF"/>
                <w:kern w:val="0"/>
                <w:szCs w:val="24"/>
              </w:rPr>
              <w:t>一</w:t>
            </w:r>
            <w:proofErr w:type="gramEnd"/>
            <w:r w:rsidRPr="00570D8B">
              <w:rPr>
                <w:rFonts w:ascii="新細明體" w:eastAsia="新細明體" w:hAnsi="新細明體" w:cs="新細明體" w:hint="eastAsia"/>
                <w:b/>
                <w:bCs/>
                <w:color w:val="3333FF"/>
                <w:kern w:val="0"/>
                <w:szCs w:val="24"/>
              </w:rPr>
              <w:t>新生注意事項</w:t>
            </w:r>
          </w:p>
        </w:tc>
      </w:tr>
      <w:tr w:rsidR="00DE2E3A" w:rsidRPr="00570D8B" w:rsidTr="006F7ED7">
        <w:trPr>
          <w:trHeight w:val="960"/>
        </w:trPr>
        <w:tc>
          <w:tcPr>
            <w:tcW w:w="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2E3A" w:rsidRPr="00570D8B" w:rsidRDefault="00DE2E3A" w:rsidP="00570D8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李燕惠</w:t>
            </w:r>
          </w:p>
        </w:tc>
        <w:tc>
          <w:tcPr>
            <w:tcW w:w="1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E3A" w:rsidRPr="00570D8B" w:rsidRDefault="00DE2E3A" w:rsidP="00DE2E3A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■本國文學與經典選讀（一）：</w:t>
            </w:r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br/>
              <w:t>企管</w:t>
            </w:r>
            <w:proofErr w:type="gramStart"/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一勞</w:t>
            </w:r>
            <w:proofErr w:type="gramEnd"/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、企管</w:t>
            </w:r>
            <w:proofErr w:type="gramStart"/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勤、企管</w:t>
            </w:r>
            <w:proofErr w:type="gramStart"/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A、企管</w:t>
            </w:r>
            <w:proofErr w:type="gramStart"/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C</w:t>
            </w:r>
            <w:r w:rsidRPr="00570D8B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 xml:space="preserve"> </w:t>
            </w:r>
          </w:p>
        </w:tc>
        <w:tc>
          <w:tcPr>
            <w:tcW w:w="19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2E3A" w:rsidRDefault="00DE2E3A" w:rsidP="00570D8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《小王子》安東</w:t>
            </w:r>
            <w:proofErr w:type="gramStart"/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˙</w:t>
            </w:r>
            <w:proofErr w:type="gramEnd"/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聖若修伯里，</w:t>
            </w: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 聯合文學</w:t>
            </w:r>
          </w:p>
          <w:p w:rsidR="00DE2E3A" w:rsidRDefault="00DE2E3A" w:rsidP="00570D8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《</w:t>
            </w: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德國媽媽這樣教自律</w:t>
            </w:r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》</w:t>
            </w:r>
            <w:proofErr w:type="gramStart"/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趙麗榮著</w:t>
            </w:r>
            <w:proofErr w:type="gramEnd"/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，野人出版</w:t>
            </w:r>
          </w:p>
          <w:p w:rsidR="00DE2E3A" w:rsidRPr="00570D8B" w:rsidRDefault="00DE2E3A" w:rsidP="00570D8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《</w:t>
            </w: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典範的力量</w:t>
            </w:r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》</w:t>
            </w: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林衡</w:t>
            </w:r>
            <w:proofErr w:type="gramStart"/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哲著</w:t>
            </w:r>
            <w:proofErr w:type="gramEnd"/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，麥田出版</w:t>
            </w:r>
          </w:p>
        </w:tc>
        <w:tc>
          <w:tcPr>
            <w:tcW w:w="1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2E3A" w:rsidRPr="00570D8B" w:rsidRDefault="00DE2E3A" w:rsidP="00570D8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開學後寫閱讀心得（配合本校通識教育中心舉辦的徵文活動）</w:t>
            </w:r>
          </w:p>
        </w:tc>
      </w:tr>
      <w:tr w:rsidR="0027626D" w:rsidRPr="00570D8B" w:rsidTr="006F7ED7">
        <w:trPr>
          <w:trHeight w:val="870"/>
        </w:trPr>
        <w:tc>
          <w:tcPr>
            <w:tcW w:w="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626D" w:rsidRPr="00570D8B" w:rsidRDefault="0027626D" w:rsidP="00570D8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bookmarkStart w:id="0" w:name="_GoBack" w:colFirst="2" w:colLast="3"/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劉玫瑛</w:t>
            </w:r>
          </w:p>
        </w:tc>
        <w:tc>
          <w:tcPr>
            <w:tcW w:w="1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626D" w:rsidRPr="00570D8B" w:rsidRDefault="0027626D" w:rsidP="00DE2E3A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■本國文學與經典選讀（一）：</w:t>
            </w:r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br/>
              <w:t>財金一勤、財金</w:t>
            </w:r>
            <w:proofErr w:type="gramStart"/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一勞</w:t>
            </w:r>
            <w:proofErr w:type="gramEnd"/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、旅遊</w:t>
            </w:r>
            <w:proofErr w:type="gramStart"/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一勞</w:t>
            </w:r>
            <w:proofErr w:type="gramEnd"/>
          </w:p>
        </w:tc>
        <w:tc>
          <w:tcPr>
            <w:tcW w:w="19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626D" w:rsidRDefault="0027626D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《挪威的森林》村上春樹，時報出版</w:t>
            </w:r>
          </w:p>
        </w:tc>
        <w:tc>
          <w:tcPr>
            <w:tcW w:w="1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626D" w:rsidRDefault="0027626D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開學後寫閱讀心得（配合本校通識教育中心舉辦的徵文活動）</w:t>
            </w:r>
          </w:p>
        </w:tc>
      </w:tr>
      <w:bookmarkEnd w:id="0"/>
      <w:tr w:rsidR="00DE2E3A" w:rsidRPr="00570D8B" w:rsidTr="006F7ED7">
        <w:trPr>
          <w:trHeight w:val="696"/>
        </w:trPr>
        <w:tc>
          <w:tcPr>
            <w:tcW w:w="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2E3A" w:rsidRPr="00570D8B" w:rsidRDefault="00DE2E3A" w:rsidP="00570D8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郭美玲</w:t>
            </w:r>
          </w:p>
        </w:tc>
        <w:tc>
          <w:tcPr>
            <w:tcW w:w="1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E3A" w:rsidRPr="00570D8B" w:rsidRDefault="00DE2E3A" w:rsidP="00DE2E3A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■本國文學與經典選讀（一）：數媒</w:t>
            </w:r>
            <w:proofErr w:type="gramStart"/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勤</w:t>
            </w:r>
          </w:p>
        </w:tc>
        <w:tc>
          <w:tcPr>
            <w:tcW w:w="19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2E3A" w:rsidRPr="00570D8B" w:rsidRDefault="00DE2E3A" w:rsidP="00DE2E3A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無指定，百本書單擇</w:t>
            </w:r>
            <w:proofErr w:type="gramStart"/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</w:p>
        </w:tc>
        <w:tc>
          <w:tcPr>
            <w:tcW w:w="1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E3A" w:rsidRPr="00570D8B" w:rsidRDefault="00DE2E3A" w:rsidP="00570D8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開學後寫閱讀心得（配合本校通識教育中心舉辦的徵文活動）</w:t>
            </w:r>
          </w:p>
        </w:tc>
      </w:tr>
      <w:tr w:rsidR="00DE2E3A" w:rsidRPr="00570D8B" w:rsidTr="006F7ED7">
        <w:trPr>
          <w:trHeight w:val="672"/>
        </w:trPr>
        <w:tc>
          <w:tcPr>
            <w:tcW w:w="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2E3A" w:rsidRPr="00570D8B" w:rsidRDefault="00DE2E3A" w:rsidP="00570D8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proofErr w:type="gramStart"/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霍晉明</w:t>
            </w:r>
            <w:proofErr w:type="gramEnd"/>
          </w:p>
        </w:tc>
        <w:tc>
          <w:tcPr>
            <w:tcW w:w="1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E3A" w:rsidRPr="00570D8B" w:rsidRDefault="00DE2E3A" w:rsidP="00DE2E3A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 ■本國文學與經典選讀（一）：</w:t>
            </w:r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br/>
              <w:t>財稅</w:t>
            </w:r>
            <w:proofErr w:type="gramStart"/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勤、財稅</w:t>
            </w:r>
            <w:proofErr w:type="gramStart"/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一勞</w:t>
            </w:r>
            <w:proofErr w:type="gramEnd"/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、環物</w:t>
            </w:r>
            <w:proofErr w:type="gramStart"/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勤</w:t>
            </w:r>
          </w:p>
        </w:tc>
        <w:tc>
          <w:tcPr>
            <w:tcW w:w="19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2E3A" w:rsidRPr="00570D8B" w:rsidRDefault="00DE2E3A" w:rsidP="00570D8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1.蕭蕭等著，《悅讀琦君‧筆燦麒麟》，爾雅出版 </w:t>
            </w:r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br/>
              <w:t>2.曾昭旭：《解情書》，聯合文學出版</w:t>
            </w:r>
          </w:p>
        </w:tc>
        <w:tc>
          <w:tcPr>
            <w:tcW w:w="1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2E3A" w:rsidRPr="00570D8B" w:rsidRDefault="00DE2E3A" w:rsidP="00570D8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開學後寫閱讀心得（配合本校通識教育中心舉辦的徵文活動）</w:t>
            </w:r>
          </w:p>
        </w:tc>
      </w:tr>
      <w:tr w:rsidR="00DE2E3A" w:rsidRPr="00570D8B" w:rsidTr="006F7ED7">
        <w:trPr>
          <w:trHeight w:val="936"/>
        </w:trPr>
        <w:tc>
          <w:tcPr>
            <w:tcW w:w="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2E3A" w:rsidRPr="00570D8B" w:rsidRDefault="00DE2E3A" w:rsidP="00570D8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楊惠娥</w:t>
            </w:r>
          </w:p>
        </w:tc>
        <w:tc>
          <w:tcPr>
            <w:tcW w:w="1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E3A" w:rsidRPr="00570D8B" w:rsidRDefault="00DE2E3A" w:rsidP="00570D8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■本國文學與經典選讀（一）：</w:t>
            </w:r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br/>
              <w:t>國貿</w:t>
            </w:r>
            <w:proofErr w:type="gramStart"/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勤、國貿</w:t>
            </w:r>
            <w:proofErr w:type="gramStart"/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一勞</w:t>
            </w:r>
            <w:proofErr w:type="gramEnd"/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、行流</w:t>
            </w:r>
            <w:proofErr w:type="gramStart"/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一勞</w:t>
            </w:r>
            <w:proofErr w:type="gramEnd"/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、旅館</w:t>
            </w:r>
            <w:proofErr w:type="gramStart"/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A</w:t>
            </w:r>
          </w:p>
        </w:tc>
        <w:tc>
          <w:tcPr>
            <w:tcW w:w="19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2E3A" w:rsidRPr="00570D8B" w:rsidRDefault="00DE2E3A" w:rsidP="00570D8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《</w:t>
            </w: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典範的力量</w:t>
            </w:r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》</w:t>
            </w: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林衡</w:t>
            </w:r>
            <w:proofErr w:type="gramStart"/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哲著</w:t>
            </w:r>
            <w:proofErr w:type="gramEnd"/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，麥田出版</w:t>
            </w:r>
          </w:p>
        </w:tc>
        <w:tc>
          <w:tcPr>
            <w:tcW w:w="1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2E3A" w:rsidRPr="00570D8B" w:rsidRDefault="00DE2E3A" w:rsidP="00570D8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開學後寫閱讀心得（配合本校通識教育中心舉辦的徵文活動）</w:t>
            </w:r>
          </w:p>
        </w:tc>
      </w:tr>
      <w:tr w:rsidR="00DE2E3A" w:rsidRPr="00570D8B" w:rsidTr="006F7ED7">
        <w:trPr>
          <w:trHeight w:val="1257"/>
        </w:trPr>
        <w:tc>
          <w:tcPr>
            <w:tcW w:w="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2E3A" w:rsidRPr="00570D8B" w:rsidRDefault="00DE2E3A" w:rsidP="00570D8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曾潔明</w:t>
            </w:r>
          </w:p>
        </w:tc>
        <w:tc>
          <w:tcPr>
            <w:tcW w:w="1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E3A" w:rsidRPr="00570D8B" w:rsidRDefault="00DE2E3A" w:rsidP="00570D8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■本國文學與經典選讀（一）：</w:t>
            </w:r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br/>
              <w:t>應英</w:t>
            </w:r>
            <w:proofErr w:type="gramStart"/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勤、行流</w:t>
            </w:r>
            <w:proofErr w:type="gramStart"/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勤、旅遊</w:t>
            </w:r>
            <w:proofErr w:type="gramStart"/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A</w:t>
            </w:r>
          </w:p>
        </w:tc>
        <w:tc>
          <w:tcPr>
            <w:tcW w:w="19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E3A" w:rsidRPr="00570D8B" w:rsidRDefault="00DE2E3A" w:rsidP="00570D8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■應英</w:t>
            </w:r>
            <w:proofErr w:type="gramStart"/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勤：</w:t>
            </w:r>
            <w:proofErr w:type="gramStart"/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紅燜廚娘</w:t>
            </w:r>
            <w:proofErr w:type="gramEnd"/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，蔡珠兒，聯合文學出版</w:t>
            </w:r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br/>
              <w:t>■行流</w:t>
            </w:r>
            <w:proofErr w:type="gramStart"/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勤：挪威，綠色驚嘆號！</w:t>
            </w:r>
            <w:proofErr w:type="gramStart"/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活出身心</w:t>
            </w:r>
            <w:proofErr w:type="gramEnd"/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富足的綠生活； 李</w:t>
            </w:r>
            <w:proofErr w:type="gramStart"/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濠仲著</w:t>
            </w:r>
            <w:proofErr w:type="gramEnd"/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，新自然主義出版</w:t>
            </w:r>
          </w:p>
        </w:tc>
        <w:tc>
          <w:tcPr>
            <w:tcW w:w="1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E3A" w:rsidRPr="00570D8B" w:rsidRDefault="00DE2E3A" w:rsidP="00570D8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1.開學後寫閱讀心得（配合本校通識教育中心舉辦的徵文活動）</w:t>
            </w:r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br/>
              <w:t>2.進行小組導讀</w:t>
            </w:r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br/>
              <w:t>3.屬課外指定閱讀</w:t>
            </w:r>
          </w:p>
        </w:tc>
      </w:tr>
      <w:tr w:rsidR="00DE2E3A" w:rsidRPr="00570D8B" w:rsidTr="006F7ED7">
        <w:trPr>
          <w:trHeight w:val="708"/>
        </w:trPr>
        <w:tc>
          <w:tcPr>
            <w:tcW w:w="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2E3A" w:rsidRPr="00570D8B" w:rsidRDefault="00DE2E3A" w:rsidP="00570D8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周明華</w:t>
            </w:r>
          </w:p>
        </w:tc>
        <w:tc>
          <w:tcPr>
            <w:tcW w:w="1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E3A" w:rsidRPr="00570D8B" w:rsidRDefault="00DE2E3A" w:rsidP="00570D8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■本國文學與經典選讀（一）：</w:t>
            </w:r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br/>
              <w:t>視傳</w:t>
            </w:r>
            <w:proofErr w:type="gramStart"/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勤、視傳</w:t>
            </w:r>
            <w:proofErr w:type="gramStart"/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一勞</w:t>
            </w:r>
            <w:proofErr w:type="gramEnd"/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、財金一德</w:t>
            </w:r>
          </w:p>
        </w:tc>
        <w:tc>
          <w:tcPr>
            <w:tcW w:w="19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2E3A" w:rsidRPr="00570D8B" w:rsidRDefault="00DE2E3A" w:rsidP="00570D8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安德魯</w:t>
            </w:r>
            <w:proofErr w:type="gramStart"/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˙</w:t>
            </w:r>
            <w:proofErr w:type="gramEnd"/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克來門斯《我們叫他粉靈豆》，遠流出版社</w:t>
            </w:r>
          </w:p>
        </w:tc>
        <w:tc>
          <w:tcPr>
            <w:tcW w:w="1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2E3A" w:rsidRPr="00570D8B" w:rsidRDefault="00DE2E3A" w:rsidP="00570D8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開學後寫閱讀心得（配合本校通識教育中心舉辦的徵文活動）</w:t>
            </w:r>
          </w:p>
        </w:tc>
      </w:tr>
      <w:tr w:rsidR="00DE2E3A" w:rsidRPr="00570D8B" w:rsidTr="006F7ED7">
        <w:trPr>
          <w:trHeight w:val="936"/>
        </w:trPr>
        <w:tc>
          <w:tcPr>
            <w:tcW w:w="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2E3A" w:rsidRPr="00570D8B" w:rsidRDefault="00DE2E3A" w:rsidP="00570D8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proofErr w:type="gramStart"/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林桐城</w:t>
            </w:r>
            <w:proofErr w:type="gramEnd"/>
          </w:p>
        </w:tc>
        <w:tc>
          <w:tcPr>
            <w:tcW w:w="1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E3A" w:rsidRPr="00570D8B" w:rsidRDefault="00DE2E3A" w:rsidP="00DE2E3A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■本國文學與經典選讀（一）：</w:t>
            </w:r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br/>
              <w:t>旅遊</w:t>
            </w:r>
            <w:proofErr w:type="gramStart"/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勤、資工</w:t>
            </w:r>
            <w:proofErr w:type="gramStart"/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勤、餐飲</w:t>
            </w:r>
            <w:proofErr w:type="gramStart"/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德、資管</w:t>
            </w:r>
            <w:proofErr w:type="gramStart"/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A</w:t>
            </w:r>
          </w:p>
        </w:tc>
        <w:tc>
          <w:tcPr>
            <w:tcW w:w="19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2E3A" w:rsidRPr="00570D8B" w:rsidRDefault="00DE2E3A" w:rsidP="00570D8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1.紅樓夢2.三國演義3.西遊記4.東周列國</w:t>
            </w:r>
            <w:proofErr w:type="gramStart"/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誌</w:t>
            </w:r>
            <w:proofErr w:type="gramEnd"/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5.封神演義</w:t>
            </w:r>
          </w:p>
        </w:tc>
        <w:tc>
          <w:tcPr>
            <w:tcW w:w="1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2E3A" w:rsidRPr="00570D8B" w:rsidRDefault="00DE2E3A" w:rsidP="00570D8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開學後寫閱讀心得（配合本校通識教育中心舉辦的徵文活動）</w:t>
            </w:r>
          </w:p>
        </w:tc>
      </w:tr>
      <w:tr w:rsidR="00DE2E3A" w:rsidRPr="00570D8B" w:rsidTr="006F7ED7">
        <w:trPr>
          <w:trHeight w:val="558"/>
        </w:trPr>
        <w:tc>
          <w:tcPr>
            <w:tcW w:w="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2E3A" w:rsidRPr="00570D8B" w:rsidRDefault="00DE2E3A" w:rsidP="00570D8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吳奕蒼</w:t>
            </w:r>
          </w:p>
        </w:tc>
        <w:tc>
          <w:tcPr>
            <w:tcW w:w="1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E3A" w:rsidRPr="00570D8B" w:rsidRDefault="00DE2E3A" w:rsidP="00DE2E3A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■本國文學與經典選讀（一）：</w:t>
            </w:r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br/>
              <w:t>旅館</w:t>
            </w:r>
            <w:proofErr w:type="gramStart"/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勤、旅館</w:t>
            </w:r>
            <w:proofErr w:type="gramStart"/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一勞</w:t>
            </w:r>
            <w:proofErr w:type="gramEnd"/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、旅館</w:t>
            </w:r>
            <w:proofErr w:type="gramStart"/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智</w:t>
            </w:r>
          </w:p>
        </w:tc>
        <w:tc>
          <w:tcPr>
            <w:tcW w:w="19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2E3A" w:rsidRPr="00570D8B" w:rsidRDefault="00DE2E3A" w:rsidP="00570D8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無</w:t>
            </w:r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指定，百本書單擇</w:t>
            </w:r>
            <w:proofErr w:type="gramStart"/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</w:p>
        </w:tc>
        <w:tc>
          <w:tcPr>
            <w:tcW w:w="1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2E3A" w:rsidRPr="00570D8B" w:rsidRDefault="00DE2E3A" w:rsidP="00570D8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開學後寫閱讀心得（配合本校通識教育中心舉辦的徵文活動）</w:t>
            </w:r>
          </w:p>
        </w:tc>
      </w:tr>
      <w:tr w:rsidR="00DE2E3A" w:rsidRPr="00570D8B" w:rsidTr="006F7ED7">
        <w:trPr>
          <w:trHeight w:val="960"/>
        </w:trPr>
        <w:tc>
          <w:tcPr>
            <w:tcW w:w="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2E3A" w:rsidRPr="00570D8B" w:rsidRDefault="00DE2E3A" w:rsidP="00570D8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張靜宜</w:t>
            </w:r>
          </w:p>
        </w:tc>
        <w:tc>
          <w:tcPr>
            <w:tcW w:w="1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E3A" w:rsidRPr="00570D8B" w:rsidRDefault="00DE2E3A" w:rsidP="00DE2E3A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■本國文學與經典選讀（一）：</w:t>
            </w:r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br/>
              <w:t>應日</w:t>
            </w:r>
            <w:proofErr w:type="gramStart"/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勤、應英</w:t>
            </w:r>
            <w:proofErr w:type="gramStart"/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一勞</w:t>
            </w:r>
            <w:proofErr w:type="gramEnd"/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、英語</w:t>
            </w:r>
            <w:proofErr w:type="gramStart"/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A</w:t>
            </w:r>
            <w:r w:rsidRPr="00570D8B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 xml:space="preserve"> </w:t>
            </w:r>
          </w:p>
        </w:tc>
        <w:tc>
          <w:tcPr>
            <w:tcW w:w="19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2E3A" w:rsidRPr="00570D8B" w:rsidRDefault="00DE2E3A" w:rsidP="00570D8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無指定，百本書單擇</w:t>
            </w:r>
            <w:proofErr w:type="gramStart"/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</w:p>
        </w:tc>
        <w:tc>
          <w:tcPr>
            <w:tcW w:w="1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2E3A" w:rsidRPr="00570D8B" w:rsidRDefault="00DE2E3A" w:rsidP="001A2C8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開學後</w:t>
            </w: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課堂上</w:t>
            </w:r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寫閱讀心得（配合本校通識教育中心舉辦的徵文活動）</w:t>
            </w:r>
          </w:p>
        </w:tc>
      </w:tr>
      <w:tr w:rsidR="00DE2E3A" w:rsidRPr="00570D8B" w:rsidTr="006F7ED7">
        <w:trPr>
          <w:trHeight w:val="984"/>
        </w:trPr>
        <w:tc>
          <w:tcPr>
            <w:tcW w:w="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2E3A" w:rsidRPr="00570D8B" w:rsidRDefault="00DE2E3A" w:rsidP="00570D8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lastRenderedPageBreak/>
              <w:t>蔡秀采</w:t>
            </w:r>
          </w:p>
        </w:tc>
        <w:tc>
          <w:tcPr>
            <w:tcW w:w="1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E3A" w:rsidRPr="00570D8B" w:rsidRDefault="00DE2E3A" w:rsidP="00570D8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■本國文學與經典選讀（一）：</w:t>
            </w:r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br/>
              <w:t>餐飲</w:t>
            </w:r>
            <w:proofErr w:type="gramStart"/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勤、餐飲</w:t>
            </w:r>
            <w:proofErr w:type="gramStart"/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一勞</w:t>
            </w:r>
            <w:proofErr w:type="gramEnd"/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、餐飲</w:t>
            </w:r>
            <w:proofErr w:type="gramStart"/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A、餐飲</w:t>
            </w:r>
            <w:proofErr w:type="gramStart"/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C</w:t>
            </w:r>
          </w:p>
        </w:tc>
        <w:tc>
          <w:tcPr>
            <w:tcW w:w="19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2E3A" w:rsidRDefault="00DE2E3A" w:rsidP="00525E7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1.《打開大門，讓世界進來－－給大學新鮮人的一封信》，天下文化出版社</w:t>
            </w:r>
          </w:p>
          <w:p w:rsidR="00DE2E3A" w:rsidRDefault="00DE2E3A" w:rsidP="00525E7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2.紅樓夢</w:t>
            </w:r>
          </w:p>
          <w:p w:rsidR="00DE2E3A" w:rsidRPr="00525E79" w:rsidRDefault="00DE2E3A" w:rsidP="00525E79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3.</w:t>
            </w:r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《</w:t>
            </w: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德國媽媽這樣教自律</w:t>
            </w:r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》</w:t>
            </w:r>
            <w:proofErr w:type="gramStart"/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趙麗榮著</w:t>
            </w:r>
            <w:proofErr w:type="gramEnd"/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，野人出版</w:t>
            </w:r>
          </w:p>
        </w:tc>
        <w:tc>
          <w:tcPr>
            <w:tcW w:w="1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2E3A" w:rsidRPr="00570D8B" w:rsidRDefault="00DE2E3A" w:rsidP="00570D8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開學後</w:t>
            </w: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課堂上</w:t>
            </w:r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寫閱讀心得（配合本校通識教育中心舉辦的徵文活動）</w:t>
            </w:r>
          </w:p>
        </w:tc>
      </w:tr>
      <w:tr w:rsidR="00DE2E3A" w:rsidRPr="00570D8B" w:rsidTr="006F7ED7">
        <w:trPr>
          <w:trHeight w:val="990"/>
        </w:trPr>
        <w:tc>
          <w:tcPr>
            <w:tcW w:w="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2E3A" w:rsidRPr="00570D8B" w:rsidRDefault="00DE2E3A" w:rsidP="00570D8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吳璧如</w:t>
            </w:r>
          </w:p>
        </w:tc>
        <w:tc>
          <w:tcPr>
            <w:tcW w:w="1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6BB" w:rsidRPr="00541CD3" w:rsidRDefault="00AA46BB" w:rsidP="00AA46BB">
            <w:pPr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41CD3">
              <w:rPr>
                <w:rFonts w:hint="eastAsia"/>
              </w:rPr>
              <w:t>■本國文學與經典選讀（一）：</w:t>
            </w:r>
            <w:r w:rsidRPr="00541CD3">
              <w:rPr>
                <w:rFonts w:hint="eastAsia"/>
              </w:rPr>
              <w:br/>
            </w:r>
            <w:r w:rsidRPr="00541CD3">
              <w:rPr>
                <w:rFonts w:hint="eastAsia"/>
              </w:rPr>
              <w:t>電子</w:t>
            </w:r>
            <w:proofErr w:type="gramStart"/>
            <w:r w:rsidRPr="00541CD3">
              <w:rPr>
                <w:rFonts w:hint="eastAsia"/>
              </w:rPr>
              <w:t>一</w:t>
            </w:r>
            <w:proofErr w:type="gramEnd"/>
            <w:r w:rsidRPr="00541CD3">
              <w:rPr>
                <w:rFonts w:hint="eastAsia"/>
              </w:rPr>
              <w:t>勤、電子</w:t>
            </w:r>
            <w:proofErr w:type="gramStart"/>
            <w:r w:rsidRPr="00541CD3">
              <w:rPr>
                <w:rFonts w:hint="eastAsia"/>
              </w:rPr>
              <w:t>一勞</w:t>
            </w:r>
            <w:proofErr w:type="gramEnd"/>
            <w:r w:rsidRPr="00541CD3">
              <w:rPr>
                <w:rFonts w:hint="eastAsia"/>
              </w:rPr>
              <w:t>、電子</w:t>
            </w:r>
            <w:r w:rsidRPr="00541CD3">
              <w:rPr>
                <w:rFonts w:hint="eastAsia"/>
              </w:rPr>
              <w:t>&amp;</w:t>
            </w:r>
            <w:r w:rsidRPr="00541CD3">
              <w:rPr>
                <w:rFonts w:hint="eastAsia"/>
              </w:rPr>
              <w:t>資工</w:t>
            </w:r>
            <w:proofErr w:type="gramStart"/>
            <w:r w:rsidRPr="00541CD3">
              <w:rPr>
                <w:rFonts w:hint="eastAsia"/>
              </w:rPr>
              <w:t>一</w:t>
            </w:r>
            <w:proofErr w:type="gramEnd"/>
            <w:r w:rsidRPr="00541CD3">
              <w:rPr>
                <w:rFonts w:hint="eastAsia"/>
              </w:rPr>
              <w:t>德（</w:t>
            </w:r>
            <w:proofErr w:type="gramStart"/>
            <w:r w:rsidRPr="00541CD3">
              <w:rPr>
                <w:rFonts w:hint="eastAsia"/>
              </w:rPr>
              <w:t>併</w:t>
            </w:r>
            <w:proofErr w:type="gramEnd"/>
            <w:r w:rsidRPr="00541CD3">
              <w:rPr>
                <w:rFonts w:hint="eastAsia"/>
              </w:rPr>
              <w:t>班）</w:t>
            </w:r>
          </w:p>
        </w:tc>
        <w:tc>
          <w:tcPr>
            <w:tcW w:w="19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2E3A" w:rsidRPr="00541CD3" w:rsidRDefault="00D80323" w:rsidP="006F7ED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41CD3">
              <w:rPr>
                <w:rFonts w:hint="eastAsia"/>
              </w:rPr>
              <w:t>■電子</w:t>
            </w:r>
            <w:proofErr w:type="gramStart"/>
            <w:r w:rsidRPr="00541CD3">
              <w:rPr>
                <w:rFonts w:hint="eastAsia"/>
              </w:rPr>
              <w:t>一</w:t>
            </w:r>
            <w:proofErr w:type="gramEnd"/>
            <w:r w:rsidRPr="00541CD3">
              <w:rPr>
                <w:rFonts w:hint="eastAsia"/>
              </w:rPr>
              <w:t>勤：簡</w:t>
            </w:r>
            <w:proofErr w:type="gramStart"/>
            <w:r w:rsidRPr="00541CD3">
              <w:rPr>
                <w:rFonts w:hint="eastAsia"/>
              </w:rPr>
              <w:t>媜</w:t>
            </w:r>
            <w:proofErr w:type="gramEnd"/>
            <w:r w:rsidRPr="00541CD3">
              <w:rPr>
                <w:rFonts w:hint="eastAsia"/>
              </w:rPr>
              <w:t>，《老師的十二樣見面禮》，</w:t>
            </w:r>
            <w:proofErr w:type="gramStart"/>
            <w:r w:rsidRPr="00541CD3">
              <w:rPr>
                <w:rFonts w:hint="eastAsia"/>
              </w:rPr>
              <w:t>印刻</w:t>
            </w:r>
            <w:proofErr w:type="gramEnd"/>
            <w:r w:rsidRPr="00541CD3">
              <w:rPr>
                <w:rFonts w:hint="eastAsia"/>
              </w:rPr>
              <w:br/>
            </w:r>
            <w:r w:rsidRPr="00541CD3">
              <w:rPr>
                <w:rFonts w:hint="eastAsia"/>
              </w:rPr>
              <w:t>■電子</w:t>
            </w:r>
            <w:proofErr w:type="gramStart"/>
            <w:r w:rsidRPr="00541CD3">
              <w:rPr>
                <w:rFonts w:hint="eastAsia"/>
              </w:rPr>
              <w:t>一勞</w:t>
            </w:r>
            <w:proofErr w:type="gramEnd"/>
            <w:r w:rsidRPr="00541CD3">
              <w:rPr>
                <w:rFonts w:hint="eastAsia"/>
              </w:rPr>
              <w:t>：米奇．艾爾邦，《最後</w:t>
            </w:r>
            <w:r w:rsidRPr="00541CD3">
              <w:rPr>
                <w:rFonts w:hint="eastAsia"/>
              </w:rPr>
              <w:t>14</w:t>
            </w:r>
            <w:r w:rsidRPr="00541CD3">
              <w:rPr>
                <w:rFonts w:hint="eastAsia"/>
              </w:rPr>
              <w:t>堂星期二的課》，大塊</w:t>
            </w:r>
          </w:p>
        </w:tc>
        <w:tc>
          <w:tcPr>
            <w:tcW w:w="1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2E3A" w:rsidRPr="00D80323" w:rsidRDefault="00D80323" w:rsidP="00D80323">
            <w:pPr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hint="eastAsia"/>
                <w:color w:val="000000"/>
              </w:rPr>
              <w:t>暑期閱讀，開學後課堂上寫心得（配合本校通識教育中心舉辦的徵文活動，可至圖書館四樓經典讀物區閱讀，各</w:t>
            </w:r>
            <w:r>
              <w:rPr>
                <w:rFonts w:hint="eastAsia"/>
                <w:color w:val="000000"/>
              </w:rPr>
              <w:t>20</w:t>
            </w:r>
            <w:r>
              <w:rPr>
                <w:rFonts w:hint="eastAsia"/>
                <w:color w:val="000000"/>
              </w:rPr>
              <w:t>本）</w:t>
            </w:r>
          </w:p>
        </w:tc>
      </w:tr>
      <w:tr w:rsidR="00DE2E3A" w:rsidRPr="00570D8B" w:rsidTr="006F7ED7">
        <w:trPr>
          <w:trHeight w:val="1584"/>
        </w:trPr>
        <w:tc>
          <w:tcPr>
            <w:tcW w:w="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2E3A" w:rsidRPr="00570D8B" w:rsidRDefault="00DE2E3A" w:rsidP="00DE2E3A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張瑞文</w:t>
            </w:r>
          </w:p>
        </w:tc>
        <w:tc>
          <w:tcPr>
            <w:tcW w:w="14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2E3A" w:rsidRPr="00570D8B" w:rsidRDefault="00DE2E3A" w:rsidP="00DE2E3A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■本國文學與經典選讀（二）：</w:t>
            </w:r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br/>
              <w:t>資管</w:t>
            </w:r>
            <w:proofErr w:type="gramStart"/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勤、資管</w:t>
            </w:r>
            <w:proofErr w:type="gramStart"/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一</w:t>
            </w: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勞</w:t>
            </w:r>
            <w:proofErr w:type="gramEnd"/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9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E3A" w:rsidRPr="00570D8B" w:rsidRDefault="00DE2E3A" w:rsidP="00570D8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proofErr w:type="gramStart"/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《</w:t>
            </w:r>
            <w:proofErr w:type="gramEnd"/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找路－月光．</w:t>
            </w:r>
            <w:proofErr w:type="gramStart"/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沙韻．</w:t>
            </w:r>
            <w:proofErr w:type="spellStart"/>
            <w:proofErr w:type="gramEnd"/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Klesan</w:t>
            </w:r>
            <w:proofErr w:type="spellEnd"/>
            <w:proofErr w:type="gramStart"/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》</w:t>
            </w:r>
            <w:proofErr w:type="gramEnd"/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 </w:t>
            </w:r>
            <w:proofErr w:type="gramStart"/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林克孝著</w:t>
            </w:r>
            <w:proofErr w:type="gramEnd"/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 遠流出版公司</w:t>
            </w:r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br/>
              <w:t>《成功者的八個特質》 理查．</w:t>
            </w:r>
            <w:proofErr w:type="gramStart"/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聖約翰著</w:t>
            </w:r>
            <w:proofErr w:type="gramEnd"/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、陳芳誼譯 高寶國際出版</w:t>
            </w:r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br/>
              <w:t xml:space="preserve">《芬蘭的青年力》 </w:t>
            </w:r>
            <w:proofErr w:type="gramStart"/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陳聖元著</w:t>
            </w:r>
            <w:proofErr w:type="gramEnd"/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 遠流出版公司</w:t>
            </w:r>
          </w:p>
        </w:tc>
        <w:tc>
          <w:tcPr>
            <w:tcW w:w="1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E3A" w:rsidRPr="00570D8B" w:rsidRDefault="00DE2E3A" w:rsidP="00570D8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70D8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開學後寫閱讀心得（配合本校通識教育中心舉辦的徵文活動）</w:t>
            </w:r>
          </w:p>
        </w:tc>
      </w:tr>
    </w:tbl>
    <w:p w:rsidR="009F1425" w:rsidRPr="00570D8B" w:rsidRDefault="000D70FF">
      <w:pPr>
        <w:rPr>
          <w:szCs w:val="24"/>
        </w:rPr>
      </w:pPr>
    </w:p>
    <w:sectPr w:rsidR="009F1425" w:rsidRPr="00570D8B" w:rsidSect="00525E79">
      <w:pgSz w:w="16838" w:h="11906" w:orient="landscape"/>
      <w:pgMar w:top="709" w:right="1440" w:bottom="851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70FF" w:rsidRDefault="000D70FF" w:rsidP="00525E79">
      <w:r>
        <w:separator/>
      </w:r>
    </w:p>
  </w:endnote>
  <w:endnote w:type="continuationSeparator" w:id="0">
    <w:p w:rsidR="000D70FF" w:rsidRDefault="000D70FF" w:rsidP="00525E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70FF" w:rsidRDefault="000D70FF" w:rsidP="00525E79">
      <w:r>
        <w:separator/>
      </w:r>
    </w:p>
  </w:footnote>
  <w:footnote w:type="continuationSeparator" w:id="0">
    <w:p w:rsidR="000D70FF" w:rsidRDefault="000D70FF" w:rsidP="00525E7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0D8B"/>
    <w:rsid w:val="000A068D"/>
    <w:rsid w:val="000D70FF"/>
    <w:rsid w:val="0023316D"/>
    <w:rsid w:val="0027626D"/>
    <w:rsid w:val="0029669C"/>
    <w:rsid w:val="00525E79"/>
    <w:rsid w:val="00541CD3"/>
    <w:rsid w:val="00570D8B"/>
    <w:rsid w:val="006F7ED7"/>
    <w:rsid w:val="008B4AB2"/>
    <w:rsid w:val="00AA46BB"/>
    <w:rsid w:val="00B253DE"/>
    <w:rsid w:val="00C71297"/>
    <w:rsid w:val="00D80323"/>
    <w:rsid w:val="00DD681C"/>
    <w:rsid w:val="00DE2E3A"/>
    <w:rsid w:val="00E54949"/>
    <w:rsid w:val="00E74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0D8B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570D8B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525E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25E7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25E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25E79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0D8B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570D8B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525E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25E7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25E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25E7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583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2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7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212</Words>
  <Characters>1212</Characters>
  <Application>Microsoft Office Word</Application>
  <DocSecurity>0</DocSecurity>
  <Lines>10</Lines>
  <Paragraphs>2</Paragraphs>
  <ScaleCrop>false</ScaleCrop>
  <Company/>
  <LinksUpToDate>false</LinksUpToDate>
  <CharactersWithSpaces>1422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cp:lastPrinted>2013-06-21T05:50:00Z</cp:lastPrinted>
  <dcterms:created xsi:type="dcterms:W3CDTF">2013-06-25T04:53:00Z</dcterms:created>
  <dcterms:modified xsi:type="dcterms:W3CDTF">2013-06-25T10:01:00Z</dcterms:modified>
</cp:coreProperties>
</file>