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ABB" w:rsidRPr="00020C85" w:rsidRDefault="00312ABB" w:rsidP="00020C85">
      <w:pPr>
        <w:jc w:val="center"/>
        <w:rPr>
          <w:sz w:val="28"/>
          <w:szCs w:val="28"/>
        </w:rPr>
      </w:pPr>
      <w:r>
        <w:rPr>
          <w:sz w:val="28"/>
          <w:szCs w:val="28"/>
        </w:rPr>
        <w:t>101</w:t>
      </w:r>
      <w:r w:rsidRPr="00020C85">
        <w:rPr>
          <w:rFonts w:hint="eastAsia"/>
          <w:sz w:val="28"/>
          <w:szCs w:val="28"/>
        </w:rPr>
        <w:t>－</w:t>
      </w:r>
      <w:r w:rsidRPr="00020C85">
        <w:rPr>
          <w:sz w:val="28"/>
          <w:szCs w:val="28"/>
        </w:rPr>
        <w:t>1</w:t>
      </w:r>
      <w:r w:rsidRPr="00020C85">
        <w:rPr>
          <w:rFonts w:ascii="新細明體" w:hAnsi="新細明體" w:hint="eastAsia"/>
          <w:sz w:val="28"/>
          <w:szCs w:val="28"/>
        </w:rPr>
        <w:t>【愛。閱讀】系列演講－</w:t>
      </w:r>
      <w:r>
        <w:rPr>
          <w:rFonts w:hint="eastAsia"/>
          <w:sz w:val="28"/>
          <w:szCs w:val="28"/>
        </w:rPr>
        <w:t>吳威志教授</w:t>
      </w:r>
      <w:r w:rsidRPr="00020C85">
        <w:rPr>
          <w:rFonts w:ascii="新細明體" w:hAnsi="新細明體" w:hint="eastAsia"/>
          <w:sz w:val="28"/>
          <w:szCs w:val="28"/>
        </w:rPr>
        <w:t>演講回饋單</w:t>
      </w:r>
      <w:r w:rsidRPr="00AA51F9">
        <w:rPr>
          <w:rFonts w:ascii="新細明體" w:hAnsi="新細明體" w:hint="eastAsia"/>
          <w:spacing w:val="-6"/>
          <w:sz w:val="28"/>
          <w:szCs w:val="28"/>
        </w:rPr>
        <w:t>統計表</w:t>
      </w:r>
    </w:p>
    <w:p w:rsidR="00312ABB" w:rsidRPr="00020C85" w:rsidRDefault="00312ABB" w:rsidP="00B759C4">
      <w:pPr>
        <w:rPr>
          <w:sz w:val="26"/>
          <w:szCs w:val="26"/>
        </w:rPr>
      </w:pPr>
      <w:r w:rsidRPr="00020C85">
        <w:rPr>
          <w:rFonts w:hint="eastAsia"/>
          <w:sz w:val="26"/>
          <w:szCs w:val="26"/>
        </w:rPr>
        <w:t>（一）演講主題</w:t>
      </w:r>
    </w:p>
    <w:p w:rsidR="00312ABB" w:rsidRPr="00B759C4" w:rsidRDefault="00312ABB" w:rsidP="00B759C4">
      <w:pPr>
        <w:pStyle w:val="ListParagraph"/>
        <w:ind w:leftChars="0" w:left="360"/>
        <w:rPr>
          <w:szCs w:val="24"/>
        </w:rPr>
      </w:pPr>
      <w:r>
        <w:rPr>
          <w:szCs w:val="24"/>
        </w:rPr>
        <w:t>1.</w:t>
      </w:r>
      <w:r w:rsidRPr="00B759C4">
        <w:rPr>
          <w:rFonts w:hint="eastAsia"/>
          <w:szCs w:val="24"/>
        </w:rPr>
        <w:t>演講主題吸引人</w:t>
      </w:r>
    </w:p>
    <w:p w:rsidR="00312ABB" w:rsidRPr="003509F2" w:rsidRDefault="00312ABB" w:rsidP="00B759C4">
      <w:pPr>
        <w:pStyle w:val="ListParagraph"/>
        <w:ind w:leftChars="0" w:left="360"/>
        <w:rPr>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75pt;height:210.75pt">
            <v:imagedata r:id="rId7" o:title=""/>
          </v:shape>
        </w:pict>
      </w:r>
    </w:p>
    <w:p w:rsidR="00312ABB" w:rsidRPr="00B759C4" w:rsidRDefault="00312ABB" w:rsidP="00B759C4">
      <w:pPr>
        <w:rPr>
          <w:szCs w:val="24"/>
        </w:rPr>
      </w:pPr>
      <w:r>
        <w:rPr>
          <w:rFonts w:hint="eastAsia"/>
          <w:szCs w:val="24"/>
        </w:rPr>
        <w:t xml:space="preserve">　</w:t>
      </w:r>
      <w:r>
        <w:rPr>
          <w:szCs w:val="24"/>
        </w:rPr>
        <w:t xml:space="preserve"> 2.</w:t>
      </w:r>
      <w:r w:rsidRPr="00B759C4">
        <w:rPr>
          <w:rFonts w:hint="eastAsia"/>
          <w:szCs w:val="24"/>
        </w:rPr>
        <w:t>演講主題與內容相符，難易適中</w:t>
      </w:r>
    </w:p>
    <w:p w:rsidR="00312ABB" w:rsidRPr="003509F2" w:rsidRDefault="00312ABB" w:rsidP="00830207">
      <w:pPr>
        <w:pStyle w:val="ListParagraph"/>
        <w:ind w:left="31680"/>
        <w:rPr>
          <w:szCs w:val="24"/>
        </w:rPr>
      </w:pPr>
      <w:r>
        <w:pict>
          <v:shape id="_x0000_i1026" type="#_x0000_t75" style="width:261pt;height:206.25pt">
            <v:imagedata r:id="rId8" o:title=""/>
          </v:shape>
        </w:pict>
      </w:r>
    </w:p>
    <w:p w:rsidR="00312ABB" w:rsidRPr="00B759C4" w:rsidRDefault="00312ABB" w:rsidP="00B759C4">
      <w:pPr>
        <w:rPr>
          <w:szCs w:val="24"/>
        </w:rPr>
      </w:pPr>
      <w:r>
        <w:rPr>
          <w:szCs w:val="24"/>
        </w:rPr>
        <w:t xml:space="preserve">   3.</w:t>
      </w:r>
      <w:r w:rsidRPr="00B759C4">
        <w:rPr>
          <w:rFonts w:hint="eastAsia"/>
          <w:szCs w:val="24"/>
        </w:rPr>
        <w:t>演講內容充實淺顯易懂，能夠充分吸收</w:t>
      </w:r>
    </w:p>
    <w:p w:rsidR="00312ABB" w:rsidRPr="00877C35" w:rsidRDefault="00312ABB" w:rsidP="00B759C4">
      <w:pPr>
        <w:rPr>
          <w:szCs w:val="24"/>
        </w:rPr>
      </w:pPr>
      <w:r>
        <w:rPr>
          <w:rFonts w:hint="eastAsia"/>
          <w:szCs w:val="24"/>
        </w:rPr>
        <w:t xml:space="preserve">　　</w:t>
      </w:r>
      <w:r>
        <w:pict>
          <v:shape id="_x0000_i1027" type="#_x0000_t75" style="width:261.75pt;height:221.25pt">
            <v:imagedata r:id="rId9" o:title=""/>
          </v:shape>
        </w:pict>
      </w:r>
    </w:p>
    <w:p w:rsidR="00312ABB" w:rsidRPr="00020C85" w:rsidRDefault="00312ABB" w:rsidP="00B759C4">
      <w:pPr>
        <w:rPr>
          <w:sz w:val="26"/>
          <w:szCs w:val="26"/>
        </w:rPr>
      </w:pPr>
      <w:r w:rsidRPr="00020C85">
        <w:rPr>
          <w:rFonts w:hint="eastAsia"/>
          <w:sz w:val="26"/>
          <w:szCs w:val="26"/>
        </w:rPr>
        <w:t>（二）演講內容</w:t>
      </w:r>
    </w:p>
    <w:p w:rsidR="00312ABB" w:rsidRDefault="00312ABB" w:rsidP="00B759C4">
      <w:pPr>
        <w:rPr>
          <w:szCs w:val="24"/>
        </w:rPr>
      </w:pPr>
      <w:r>
        <w:rPr>
          <w:szCs w:val="24"/>
        </w:rPr>
        <w:t xml:space="preserve">   </w:t>
      </w:r>
      <w:r w:rsidRPr="00B759C4">
        <w:rPr>
          <w:szCs w:val="24"/>
        </w:rPr>
        <w:t>4.</w:t>
      </w:r>
      <w:r>
        <w:rPr>
          <w:rFonts w:hint="eastAsia"/>
          <w:szCs w:val="24"/>
        </w:rPr>
        <w:t>演講者安排適切，提升我學習動機</w:t>
      </w:r>
    </w:p>
    <w:p w:rsidR="00312ABB" w:rsidRPr="00877C35" w:rsidRDefault="00312ABB" w:rsidP="00B759C4">
      <w:pPr>
        <w:rPr>
          <w:szCs w:val="24"/>
        </w:rPr>
      </w:pPr>
      <w:r>
        <w:rPr>
          <w:rFonts w:hint="eastAsia"/>
          <w:szCs w:val="24"/>
        </w:rPr>
        <w:t xml:space="preserve">　　</w:t>
      </w:r>
      <w:r>
        <w:pict>
          <v:shape id="_x0000_i1028" type="#_x0000_t75" style="width:261pt;height:218.25pt">
            <v:imagedata r:id="rId10" o:title=""/>
          </v:shape>
        </w:pict>
      </w:r>
    </w:p>
    <w:p w:rsidR="00312ABB" w:rsidRDefault="00312ABB" w:rsidP="00B759C4">
      <w:pPr>
        <w:rPr>
          <w:szCs w:val="24"/>
        </w:rPr>
      </w:pPr>
      <w:r>
        <w:rPr>
          <w:szCs w:val="24"/>
        </w:rPr>
        <w:t xml:space="preserve">   5.</w:t>
      </w:r>
      <w:r>
        <w:rPr>
          <w:rFonts w:hint="eastAsia"/>
          <w:szCs w:val="24"/>
        </w:rPr>
        <w:t>吳威志教授講解清楚，深入淺出生動有趣</w:t>
      </w:r>
    </w:p>
    <w:p w:rsidR="00312ABB" w:rsidRPr="00877C35" w:rsidRDefault="00312ABB" w:rsidP="00B759C4">
      <w:pPr>
        <w:rPr>
          <w:szCs w:val="24"/>
        </w:rPr>
      </w:pPr>
      <w:r>
        <w:rPr>
          <w:rFonts w:hint="eastAsia"/>
          <w:szCs w:val="24"/>
        </w:rPr>
        <w:t xml:space="preserve">　　</w:t>
      </w:r>
      <w:r>
        <w:pict>
          <v:shape id="_x0000_i1029" type="#_x0000_t75" style="width:258pt;height:222.75pt">
            <v:imagedata r:id="rId11" o:title=""/>
          </v:shape>
        </w:pict>
      </w:r>
    </w:p>
    <w:p w:rsidR="00312ABB" w:rsidRDefault="00312ABB" w:rsidP="00B759C4">
      <w:pPr>
        <w:rPr>
          <w:szCs w:val="24"/>
        </w:rPr>
      </w:pPr>
      <w:r>
        <w:rPr>
          <w:szCs w:val="24"/>
        </w:rPr>
        <w:t xml:space="preserve">   6.</w:t>
      </w:r>
      <w:r>
        <w:rPr>
          <w:rFonts w:hint="eastAsia"/>
          <w:szCs w:val="24"/>
        </w:rPr>
        <w:t>吳威志教授與同學互動良好且有耐心回答同學問題</w:t>
      </w:r>
    </w:p>
    <w:p w:rsidR="00312ABB" w:rsidRPr="00877C35" w:rsidRDefault="00312ABB" w:rsidP="00B759C4">
      <w:pPr>
        <w:rPr>
          <w:szCs w:val="24"/>
        </w:rPr>
      </w:pPr>
      <w:r>
        <w:rPr>
          <w:rFonts w:hint="eastAsia"/>
          <w:szCs w:val="24"/>
        </w:rPr>
        <w:t xml:space="preserve">　　</w:t>
      </w:r>
      <w:r>
        <w:pict>
          <v:shape id="_x0000_i1030" type="#_x0000_t75" style="width:262.5pt;height:220.5pt">
            <v:imagedata r:id="rId12" o:title=""/>
          </v:shape>
        </w:pict>
      </w:r>
    </w:p>
    <w:p w:rsidR="00312ABB" w:rsidRPr="00020C85" w:rsidRDefault="00312ABB" w:rsidP="00B759C4">
      <w:pPr>
        <w:rPr>
          <w:sz w:val="26"/>
          <w:szCs w:val="26"/>
        </w:rPr>
      </w:pPr>
      <w:r w:rsidRPr="00020C85">
        <w:rPr>
          <w:rFonts w:hint="eastAsia"/>
          <w:sz w:val="26"/>
          <w:szCs w:val="26"/>
        </w:rPr>
        <w:t>（三）自我成長</w:t>
      </w:r>
    </w:p>
    <w:p w:rsidR="00312ABB" w:rsidRDefault="00312ABB" w:rsidP="00B759C4">
      <w:pPr>
        <w:rPr>
          <w:szCs w:val="24"/>
        </w:rPr>
      </w:pPr>
      <w:r>
        <w:rPr>
          <w:szCs w:val="24"/>
        </w:rPr>
        <w:t xml:space="preserve">   </w:t>
      </w:r>
      <w:r w:rsidRPr="003A05AA">
        <w:rPr>
          <w:szCs w:val="24"/>
        </w:rPr>
        <w:t>7.</w:t>
      </w:r>
      <w:r>
        <w:rPr>
          <w:rFonts w:hint="eastAsia"/>
          <w:szCs w:val="24"/>
        </w:rPr>
        <w:t>聽完吳威志教授的演講，提升我對閱讀的興趣</w:t>
      </w:r>
    </w:p>
    <w:p w:rsidR="00312ABB" w:rsidRPr="00877C35" w:rsidRDefault="00312ABB" w:rsidP="00B759C4">
      <w:pPr>
        <w:rPr>
          <w:szCs w:val="24"/>
        </w:rPr>
      </w:pPr>
      <w:r>
        <w:rPr>
          <w:rFonts w:hint="eastAsia"/>
          <w:szCs w:val="24"/>
        </w:rPr>
        <w:t xml:space="preserve">　　</w:t>
      </w:r>
      <w:r>
        <w:pict>
          <v:shape id="_x0000_i1031" type="#_x0000_t75" style="width:264.75pt;height:211.5pt">
            <v:imagedata r:id="rId13" o:title=""/>
          </v:shape>
        </w:pict>
      </w:r>
    </w:p>
    <w:p w:rsidR="00312ABB" w:rsidRDefault="00312ABB" w:rsidP="00B759C4">
      <w:pPr>
        <w:rPr>
          <w:szCs w:val="24"/>
        </w:rPr>
      </w:pPr>
      <w:r>
        <w:rPr>
          <w:szCs w:val="24"/>
        </w:rPr>
        <w:t xml:space="preserve">   8.</w:t>
      </w:r>
      <w:r>
        <w:rPr>
          <w:rFonts w:hint="eastAsia"/>
          <w:szCs w:val="24"/>
        </w:rPr>
        <w:t>聽完吳威志教授的演講，對我有所幫助與啟發</w:t>
      </w:r>
    </w:p>
    <w:p w:rsidR="00312ABB" w:rsidRPr="00877C35" w:rsidRDefault="00312ABB" w:rsidP="00B759C4">
      <w:pPr>
        <w:rPr>
          <w:szCs w:val="24"/>
        </w:rPr>
      </w:pPr>
      <w:r>
        <w:rPr>
          <w:rFonts w:hint="eastAsia"/>
          <w:szCs w:val="24"/>
        </w:rPr>
        <w:t xml:space="preserve">　　</w:t>
      </w:r>
      <w:r>
        <w:pict>
          <v:shape id="_x0000_i1032" type="#_x0000_t75" style="width:264pt;height:219pt">
            <v:imagedata r:id="rId14" o:title=""/>
          </v:shape>
        </w:pict>
      </w:r>
    </w:p>
    <w:p w:rsidR="00312ABB" w:rsidRPr="00CE6524" w:rsidRDefault="00312ABB" w:rsidP="00B759C4">
      <w:pPr>
        <w:rPr>
          <w:sz w:val="26"/>
          <w:szCs w:val="26"/>
        </w:rPr>
      </w:pPr>
      <w:r w:rsidRPr="00CE6524">
        <w:rPr>
          <w:rFonts w:hint="eastAsia"/>
          <w:sz w:val="26"/>
          <w:szCs w:val="26"/>
        </w:rPr>
        <w:t>（四）其他</w:t>
      </w:r>
    </w:p>
    <w:p w:rsidR="00312ABB" w:rsidRDefault="00312ABB" w:rsidP="00B759C4">
      <w:pPr>
        <w:rPr>
          <w:szCs w:val="24"/>
        </w:rPr>
      </w:pPr>
      <w:r>
        <w:rPr>
          <w:szCs w:val="24"/>
        </w:rPr>
        <w:t xml:space="preserve">   9.</w:t>
      </w:r>
      <w:r>
        <w:rPr>
          <w:rFonts w:hint="eastAsia"/>
          <w:szCs w:val="24"/>
        </w:rPr>
        <w:t>對於下次類似活動的安排感到期待</w:t>
      </w:r>
    </w:p>
    <w:p w:rsidR="00312ABB" w:rsidRPr="00877C35" w:rsidRDefault="00312ABB" w:rsidP="00B759C4">
      <w:pPr>
        <w:rPr>
          <w:szCs w:val="24"/>
        </w:rPr>
      </w:pPr>
      <w:r>
        <w:rPr>
          <w:rFonts w:hint="eastAsia"/>
          <w:szCs w:val="24"/>
        </w:rPr>
        <w:t xml:space="preserve">　　</w:t>
      </w:r>
      <w:r>
        <w:pict>
          <v:shape id="_x0000_i1033" type="#_x0000_t75" style="width:263.25pt;height:226.5pt">
            <v:imagedata r:id="rId15" o:title=""/>
          </v:shape>
        </w:pict>
      </w:r>
    </w:p>
    <w:p w:rsidR="00312ABB" w:rsidRDefault="00312ABB" w:rsidP="00B759C4">
      <w:pPr>
        <w:rPr>
          <w:szCs w:val="24"/>
        </w:rPr>
      </w:pPr>
      <w:r>
        <w:rPr>
          <w:szCs w:val="24"/>
        </w:rPr>
        <w:t xml:space="preserve">   10.</w:t>
      </w:r>
      <w:r>
        <w:rPr>
          <w:rFonts w:hint="eastAsia"/>
          <w:szCs w:val="24"/>
        </w:rPr>
        <w:t>整體而言，對此次演講感到滿意</w:t>
      </w:r>
    </w:p>
    <w:p w:rsidR="00312ABB" w:rsidRPr="00877C35" w:rsidRDefault="00312ABB" w:rsidP="00B759C4">
      <w:pPr>
        <w:rPr>
          <w:szCs w:val="24"/>
        </w:rPr>
      </w:pPr>
      <w:r>
        <w:rPr>
          <w:rFonts w:hint="eastAsia"/>
          <w:szCs w:val="24"/>
        </w:rPr>
        <w:t xml:space="preserve">　</w:t>
      </w:r>
      <w:r>
        <w:rPr>
          <w:szCs w:val="24"/>
        </w:rPr>
        <w:t xml:space="preserve">  </w:t>
      </w:r>
      <w:r>
        <w:pict>
          <v:shape id="_x0000_i1034" type="#_x0000_t75" style="width:267pt;height:220.5pt">
            <v:imagedata r:id="rId16" o:title=""/>
          </v:shape>
        </w:pict>
      </w:r>
    </w:p>
    <w:p w:rsidR="00312ABB" w:rsidRDefault="00312ABB" w:rsidP="00B759C4">
      <w:pPr>
        <w:rPr>
          <w:szCs w:val="24"/>
        </w:rPr>
      </w:pPr>
      <w:r>
        <w:rPr>
          <w:szCs w:val="24"/>
        </w:rPr>
        <w:t xml:space="preserve">   11.</w:t>
      </w:r>
      <w:r>
        <w:rPr>
          <w:rFonts w:hint="eastAsia"/>
          <w:szCs w:val="24"/>
        </w:rPr>
        <w:t>由何處得知講座訊息？</w:t>
      </w:r>
    </w:p>
    <w:p w:rsidR="00312ABB" w:rsidRPr="00877C35" w:rsidRDefault="00312ABB" w:rsidP="00B759C4">
      <w:pPr>
        <w:rPr>
          <w:szCs w:val="24"/>
        </w:rPr>
      </w:pPr>
      <w:r>
        <w:rPr>
          <w:szCs w:val="24"/>
        </w:rPr>
        <w:t xml:space="preserve">    </w:t>
      </w:r>
      <w:r>
        <w:pict>
          <v:shape id="_x0000_i1035" type="#_x0000_t75" style="width:267.75pt;height:234.75pt">
            <v:imagedata r:id="rId17" o:title=""/>
          </v:shape>
        </w:pict>
      </w:r>
    </w:p>
    <w:p w:rsidR="00312ABB" w:rsidRPr="00996653" w:rsidRDefault="00312ABB" w:rsidP="00B759C4">
      <w:pPr>
        <w:rPr>
          <w:sz w:val="26"/>
          <w:szCs w:val="26"/>
        </w:rPr>
      </w:pPr>
      <w:r w:rsidRPr="00996653">
        <w:rPr>
          <w:rFonts w:hint="eastAsia"/>
          <w:sz w:val="26"/>
          <w:szCs w:val="26"/>
        </w:rPr>
        <w:t>三</w:t>
      </w:r>
      <w:r w:rsidRPr="00996653">
        <w:rPr>
          <w:sz w:val="26"/>
          <w:szCs w:val="26"/>
        </w:rPr>
        <w:t>.</w:t>
      </w:r>
      <w:r w:rsidRPr="00996653">
        <w:rPr>
          <w:rFonts w:hint="eastAsia"/>
          <w:sz w:val="26"/>
          <w:szCs w:val="26"/>
        </w:rPr>
        <w:t>相關建議</w:t>
      </w:r>
    </w:p>
    <w:p w:rsidR="00312ABB" w:rsidRDefault="00312ABB" w:rsidP="00B759C4">
      <w:pPr>
        <w:rPr>
          <w:szCs w:val="24"/>
        </w:rPr>
      </w:pPr>
      <w:r>
        <w:rPr>
          <w:szCs w:val="24"/>
        </w:rPr>
        <w:t xml:space="preserve">   1.</w:t>
      </w:r>
      <w:r>
        <w:rPr>
          <w:rFonts w:hint="eastAsia"/>
          <w:szCs w:val="24"/>
        </w:rPr>
        <w:t>知道使用專利權。</w:t>
      </w:r>
    </w:p>
    <w:p w:rsidR="00312ABB" w:rsidRDefault="00312ABB" w:rsidP="00B759C4">
      <w:pPr>
        <w:rPr>
          <w:szCs w:val="24"/>
        </w:rPr>
      </w:pPr>
      <w:r>
        <w:rPr>
          <w:szCs w:val="24"/>
        </w:rPr>
        <w:t xml:space="preserve">   2.</w:t>
      </w:r>
      <w:r>
        <w:rPr>
          <w:rFonts w:hint="eastAsia"/>
          <w:szCs w:val="24"/>
        </w:rPr>
        <w:t>了解專利法內容。</w:t>
      </w:r>
    </w:p>
    <w:p w:rsidR="00312ABB" w:rsidRDefault="00312ABB" w:rsidP="00B759C4">
      <w:pPr>
        <w:rPr>
          <w:szCs w:val="24"/>
        </w:rPr>
      </w:pPr>
      <w:r>
        <w:rPr>
          <w:szCs w:val="24"/>
        </w:rPr>
        <w:t xml:space="preserve">   3.</w:t>
      </w:r>
      <w:r>
        <w:rPr>
          <w:rFonts w:hint="eastAsia"/>
          <w:szCs w:val="24"/>
        </w:rPr>
        <w:t>充分了解智慧財產權。</w:t>
      </w:r>
    </w:p>
    <w:p w:rsidR="00312ABB" w:rsidRDefault="00312ABB" w:rsidP="00B759C4">
      <w:pPr>
        <w:rPr>
          <w:szCs w:val="24"/>
        </w:rPr>
      </w:pPr>
      <w:r>
        <w:rPr>
          <w:szCs w:val="24"/>
        </w:rPr>
        <w:t xml:space="preserve">   4.</w:t>
      </w:r>
      <w:r>
        <w:rPr>
          <w:rFonts w:hint="eastAsia"/>
          <w:szCs w:val="24"/>
        </w:rPr>
        <w:t>基本小法律知識。</w:t>
      </w:r>
    </w:p>
    <w:p w:rsidR="00312ABB" w:rsidRDefault="00312ABB" w:rsidP="00B759C4">
      <w:pPr>
        <w:rPr>
          <w:szCs w:val="24"/>
        </w:rPr>
      </w:pPr>
      <w:r>
        <w:rPr>
          <w:szCs w:val="24"/>
        </w:rPr>
        <w:t xml:space="preserve">   5.</w:t>
      </w:r>
      <w:r>
        <w:rPr>
          <w:rFonts w:hint="eastAsia"/>
          <w:szCs w:val="24"/>
        </w:rPr>
        <w:t>以後就知道做什麼事會觸法什麼不會了！</w:t>
      </w:r>
    </w:p>
    <w:p w:rsidR="00312ABB" w:rsidRDefault="00312ABB" w:rsidP="00B759C4">
      <w:pPr>
        <w:rPr>
          <w:szCs w:val="24"/>
        </w:rPr>
      </w:pPr>
      <w:r>
        <w:rPr>
          <w:szCs w:val="24"/>
        </w:rPr>
        <w:t xml:space="preserve">   6.</w:t>
      </w:r>
      <w:r>
        <w:rPr>
          <w:rFonts w:hint="eastAsia"/>
          <w:szCs w:val="24"/>
        </w:rPr>
        <w:t>懂智慧財產權的觀念。</w:t>
      </w:r>
    </w:p>
    <w:p w:rsidR="00312ABB" w:rsidRDefault="00312ABB" w:rsidP="00B759C4">
      <w:pPr>
        <w:rPr>
          <w:szCs w:val="24"/>
        </w:rPr>
      </w:pPr>
      <w:r>
        <w:rPr>
          <w:szCs w:val="24"/>
        </w:rPr>
        <w:t xml:space="preserve">   7.</w:t>
      </w:r>
      <w:r>
        <w:rPr>
          <w:rFonts w:hint="eastAsia"/>
          <w:szCs w:val="24"/>
        </w:rPr>
        <w:t>充分了解智慧財產權之重要性。</w:t>
      </w:r>
    </w:p>
    <w:p w:rsidR="00312ABB" w:rsidRDefault="00312ABB" w:rsidP="00B759C4">
      <w:pPr>
        <w:rPr>
          <w:szCs w:val="24"/>
        </w:rPr>
      </w:pPr>
      <w:r>
        <w:rPr>
          <w:szCs w:val="24"/>
        </w:rPr>
        <w:t xml:space="preserve">   8.</w:t>
      </w:r>
      <w:r>
        <w:rPr>
          <w:rFonts w:hint="eastAsia"/>
          <w:szCs w:val="24"/>
        </w:rPr>
        <w:t>更明確的了解智慧財產權所有的訊息。</w:t>
      </w:r>
    </w:p>
    <w:p w:rsidR="00312ABB" w:rsidRDefault="00312ABB" w:rsidP="00B759C4">
      <w:pPr>
        <w:rPr>
          <w:szCs w:val="24"/>
        </w:rPr>
      </w:pPr>
      <w:r>
        <w:rPr>
          <w:szCs w:val="24"/>
        </w:rPr>
        <w:t xml:space="preserve">   9.</w:t>
      </w:r>
      <w:r>
        <w:rPr>
          <w:rFonts w:hint="eastAsia"/>
          <w:szCs w:val="24"/>
        </w:rPr>
        <w:t>在使用智慧財產權用品的程度上更能控制更進一步了解怎麼樣違法作品，商標權與著作</w:t>
      </w:r>
    </w:p>
    <w:p w:rsidR="00312ABB" w:rsidRDefault="00312ABB" w:rsidP="00B759C4">
      <w:pPr>
        <w:rPr>
          <w:szCs w:val="24"/>
        </w:rPr>
      </w:pPr>
      <w:r>
        <w:rPr>
          <w:szCs w:val="24"/>
        </w:rPr>
        <w:t xml:space="preserve">     </w:t>
      </w:r>
      <w:r>
        <w:rPr>
          <w:rFonts w:hint="eastAsia"/>
          <w:szCs w:val="24"/>
        </w:rPr>
        <w:t>者之間的關係。</w:t>
      </w:r>
    </w:p>
    <w:p w:rsidR="00312ABB" w:rsidRDefault="00312ABB" w:rsidP="00B759C4">
      <w:pPr>
        <w:rPr>
          <w:szCs w:val="24"/>
        </w:rPr>
      </w:pPr>
      <w:r>
        <w:rPr>
          <w:szCs w:val="24"/>
        </w:rPr>
        <w:t xml:space="preserve">   10.</w:t>
      </w:r>
      <w:r>
        <w:rPr>
          <w:rFonts w:hint="eastAsia"/>
          <w:szCs w:val="24"/>
        </w:rPr>
        <w:t>對智慧財產權的理解更深。</w:t>
      </w:r>
    </w:p>
    <w:p w:rsidR="00312ABB" w:rsidRDefault="00312ABB" w:rsidP="00B759C4">
      <w:pPr>
        <w:rPr>
          <w:szCs w:val="24"/>
        </w:rPr>
      </w:pPr>
      <w:r>
        <w:rPr>
          <w:szCs w:val="24"/>
        </w:rPr>
        <w:t xml:space="preserve">   11.</w:t>
      </w:r>
      <w:r>
        <w:rPr>
          <w:rFonts w:hint="eastAsia"/>
          <w:szCs w:val="24"/>
        </w:rPr>
        <w:t>對著作權的了解。</w:t>
      </w:r>
    </w:p>
    <w:p w:rsidR="00312ABB" w:rsidRDefault="00312ABB" w:rsidP="00B759C4">
      <w:pPr>
        <w:rPr>
          <w:szCs w:val="24"/>
        </w:rPr>
      </w:pPr>
      <w:r>
        <w:rPr>
          <w:szCs w:val="24"/>
        </w:rPr>
        <w:t xml:space="preserve">   12.</w:t>
      </w:r>
      <w:r>
        <w:rPr>
          <w:rFonts w:hint="eastAsia"/>
          <w:szCs w:val="24"/>
        </w:rPr>
        <w:t>認識各種權益法，讓我們能更加理解。</w:t>
      </w:r>
    </w:p>
    <w:p w:rsidR="00312ABB" w:rsidRDefault="00312ABB" w:rsidP="00B759C4">
      <w:pPr>
        <w:rPr>
          <w:szCs w:val="24"/>
        </w:rPr>
      </w:pPr>
      <w:r>
        <w:rPr>
          <w:szCs w:val="24"/>
        </w:rPr>
        <w:t xml:space="preserve">   13.</w:t>
      </w:r>
      <w:r>
        <w:rPr>
          <w:rFonts w:hint="eastAsia"/>
          <w:szCs w:val="24"/>
        </w:rPr>
        <w:t>讓我們能夠了解校園智慧財產權的真正定義，和模糊界線。</w:t>
      </w:r>
    </w:p>
    <w:p w:rsidR="00312ABB" w:rsidRDefault="00312ABB" w:rsidP="00B759C4">
      <w:pPr>
        <w:rPr>
          <w:szCs w:val="24"/>
        </w:rPr>
      </w:pPr>
      <w:r>
        <w:rPr>
          <w:szCs w:val="24"/>
        </w:rPr>
        <w:t xml:space="preserve">   14.</w:t>
      </w:r>
      <w:r>
        <w:rPr>
          <w:rFonts w:hint="eastAsia"/>
          <w:szCs w:val="24"/>
        </w:rPr>
        <w:t>能更正確的使用智慧財產權跟保護自己。</w:t>
      </w:r>
    </w:p>
    <w:p w:rsidR="00312ABB" w:rsidRDefault="00312ABB" w:rsidP="00B759C4">
      <w:pPr>
        <w:rPr>
          <w:szCs w:val="24"/>
        </w:rPr>
      </w:pPr>
      <w:r>
        <w:rPr>
          <w:szCs w:val="24"/>
        </w:rPr>
        <w:t xml:space="preserve">   15.</w:t>
      </w:r>
      <w:r>
        <w:rPr>
          <w:rFonts w:hint="eastAsia"/>
          <w:szCs w:val="24"/>
        </w:rPr>
        <w:t>更認識及清楚了解智財權。</w:t>
      </w:r>
    </w:p>
    <w:p w:rsidR="00312ABB" w:rsidRDefault="00312ABB" w:rsidP="00B759C4">
      <w:pPr>
        <w:rPr>
          <w:szCs w:val="24"/>
        </w:rPr>
      </w:pPr>
      <w:r>
        <w:rPr>
          <w:szCs w:val="24"/>
        </w:rPr>
        <w:t xml:space="preserve">   16.</w:t>
      </w:r>
      <w:r>
        <w:rPr>
          <w:rFonts w:hint="eastAsia"/>
          <w:szCs w:val="24"/>
        </w:rPr>
        <w:t>了解專利法、商標法、著作標法的規範。</w:t>
      </w:r>
    </w:p>
    <w:p w:rsidR="00312ABB" w:rsidRDefault="00312ABB" w:rsidP="00B759C4">
      <w:pPr>
        <w:rPr>
          <w:szCs w:val="24"/>
        </w:rPr>
      </w:pPr>
      <w:r>
        <w:rPr>
          <w:szCs w:val="24"/>
        </w:rPr>
        <w:t xml:space="preserve">   17.</w:t>
      </w:r>
      <w:r>
        <w:rPr>
          <w:rFonts w:hint="eastAsia"/>
          <w:szCs w:val="24"/>
        </w:rPr>
        <w:t>校園智慧財產權的認知。</w:t>
      </w:r>
    </w:p>
    <w:p w:rsidR="00312ABB" w:rsidRDefault="00312ABB" w:rsidP="00B759C4">
      <w:pPr>
        <w:rPr>
          <w:szCs w:val="24"/>
        </w:rPr>
      </w:pPr>
      <w:r>
        <w:rPr>
          <w:szCs w:val="24"/>
        </w:rPr>
        <w:t xml:space="preserve">   18.</w:t>
      </w:r>
      <w:r>
        <w:rPr>
          <w:rFonts w:hint="eastAsia"/>
          <w:szCs w:val="24"/>
        </w:rPr>
        <w:t>智慧財產權的應用、申請等，是關乎自己的不可忽視。</w:t>
      </w:r>
    </w:p>
    <w:p w:rsidR="00312ABB" w:rsidRDefault="00312ABB" w:rsidP="00B759C4">
      <w:pPr>
        <w:rPr>
          <w:szCs w:val="24"/>
        </w:rPr>
      </w:pPr>
      <w:r>
        <w:rPr>
          <w:szCs w:val="24"/>
        </w:rPr>
        <w:t xml:space="preserve">   19.</w:t>
      </w:r>
      <w:r>
        <w:rPr>
          <w:rFonts w:hint="eastAsia"/>
          <w:szCs w:val="24"/>
        </w:rPr>
        <w:t>專利保障</w:t>
      </w:r>
      <w:r>
        <w:rPr>
          <w:szCs w:val="24"/>
        </w:rPr>
        <w:t>20</w:t>
      </w:r>
      <w:r>
        <w:rPr>
          <w:rFonts w:hint="eastAsia"/>
          <w:szCs w:val="24"/>
        </w:rPr>
        <w:t>年：＜自申請日起＞。</w:t>
      </w:r>
    </w:p>
    <w:p w:rsidR="00312ABB" w:rsidRDefault="00312ABB" w:rsidP="00B759C4">
      <w:pPr>
        <w:rPr>
          <w:szCs w:val="24"/>
        </w:rPr>
      </w:pPr>
      <w:r>
        <w:rPr>
          <w:szCs w:val="24"/>
        </w:rPr>
        <w:t xml:space="preserve">   20.</w:t>
      </w:r>
      <w:r>
        <w:rPr>
          <w:rFonts w:hint="eastAsia"/>
          <w:szCs w:val="24"/>
        </w:rPr>
        <w:t>更了解智慧財產權，避免觸法。</w:t>
      </w:r>
    </w:p>
    <w:p w:rsidR="00312ABB" w:rsidRDefault="00312ABB" w:rsidP="00B759C4">
      <w:pPr>
        <w:rPr>
          <w:szCs w:val="24"/>
        </w:rPr>
      </w:pPr>
      <w:r>
        <w:rPr>
          <w:szCs w:val="24"/>
        </w:rPr>
        <w:t xml:space="preserve">   21.</w:t>
      </w:r>
      <w:r>
        <w:rPr>
          <w:rFonts w:hint="eastAsia"/>
          <w:szCs w:val="24"/>
        </w:rPr>
        <w:t>清楚了一些條文，知道哪些觸法，什麼該注意的。</w:t>
      </w:r>
    </w:p>
    <w:p w:rsidR="00312ABB" w:rsidRDefault="00312ABB" w:rsidP="00B759C4">
      <w:pPr>
        <w:rPr>
          <w:szCs w:val="24"/>
        </w:rPr>
      </w:pPr>
      <w:r>
        <w:rPr>
          <w:szCs w:val="24"/>
        </w:rPr>
        <w:t xml:space="preserve">   22.</w:t>
      </w:r>
      <w:r>
        <w:rPr>
          <w:rFonts w:hint="eastAsia"/>
          <w:szCs w:val="24"/>
        </w:rPr>
        <w:t>更能清楚知道現在社會上的法律條款該遵守什麼。</w:t>
      </w:r>
    </w:p>
    <w:p w:rsidR="00312ABB" w:rsidRDefault="00312ABB" w:rsidP="00B759C4">
      <w:pPr>
        <w:rPr>
          <w:szCs w:val="24"/>
        </w:rPr>
      </w:pPr>
      <w:r>
        <w:rPr>
          <w:szCs w:val="24"/>
        </w:rPr>
        <w:t xml:space="preserve">   23.</w:t>
      </w:r>
      <w:r>
        <w:rPr>
          <w:rFonts w:hint="eastAsia"/>
          <w:szCs w:val="24"/>
        </w:rPr>
        <w:t>對著作權法的認識有很大的認知，包涵著作權法的結構，及法律的約束，以及生活上</w:t>
      </w:r>
    </w:p>
    <w:p w:rsidR="00312ABB" w:rsidRDefault="00312ABB" w:rsidP="00B759C4">
      <w:pPr>
        <w:rPr>
          <w:szCs w:val="24"/>
        </w:rPr>
      </w:pPr>
      <w:r>
        <w:rPr>
          <w:szCs w:val="24"/>
        </w:rPr>
        <w:t xml:space="preserve">      </w:t>
      </w:r>
      <w:r>
        <w:rPr>
          <w:rFonts w:hint="eastAsia"/>
          <w:szCs w:val="24"/>
        </w:rPr>
        <w:t>所需注意的問題。</w:t>
      </w:r>
    </w:p>
    <w:p w:rsidR="00312ABB" w:rsidRDefault="00312ABB" w:rsidP="00B759C4">
      <w:pPr>
        <w:rPr>
          <w:szCs w:val="24"/>
        </w:rPr>
      </w:pPr>
      <w:r>
        <w:rPr>
          <w:szCs w:val="24"/>
        </w:rPr>
        <w:t xml:space="preserve">   24.</w:t>
      </w:r>
      <w:r w:rsidRPr="008A7D1F">
        <w:rPr>
          <w:rFonts w:hint="eastAsia"/>
          <w:spacing w:val="-6"/>
          <w:szCs w:val="24"/>
        </w:rPr>
        <w:t>著作權裡最重要的兩個是「著作人格權」、「著作財產權」，這兩個只要作品完成了就成立。</w:t>
      </w:r>
    </w:p>
    <w:p w:rsidR="00312ABB" w:rsidRDefault="00312ABB" w:rsidP="00B759C4">
      <w:pPr>
        <w:rPr>
          <w:szCs w:val="24"/>
        </w:rPr>
      </w:pPr>
      <w:r>
        <w:rPr>
          <w:szCs w:val="24"/>
        </w:rPr>
        <w:t xml:space="preserve">   25.</w:t>
      </w:r>
      <w:r>
        <w:rPr>
          <w:rFonts w:hint="eastAsia"/>
          <w:szCs w:val="24"/>
        </w:rPr>
        <w:t>了解智慧財產權以及如何避免和防範，尊重著作權！</w:t>
      </w:r>
    </w:p>
    <w:p w:rsidR="00312ABB" w:rsidRDefault="00312ABB" w:rsidP="00B759C4">
      <w:pPr>
        <w:rPr>
          <w:szCs w:val="24"/>
        </w:rPr>
      </w:pPr>
      <w:r>
        <w:rPr>
          <w:szCs w:val="24"/>
        </w:rPr>
        <w:t xml:space="preserve">   26.</w:t>
      </w:r>
      <w:r>
        <w:rPr>
          <w:rFonts w:hint="eastAsia"/>
          <w:szCs w:val="24"/>
        </w:rPr>
        <w:t>了解專利、創意的重要性。</w:t>
      </w:r>
    </w:p>
    <w:p w:rsidR="00312ABB" w:rsidRDefault="00312ABB" w:rsidP="00B759C4">
      <w:pPr>
        <w:rPr>
          <w:szCs w:val="24"/>
        </w:rPr>
      </w:pPr>
      <w:r>
        <w:rPr>
          <w:szCs w:val="24"/>
        </w:rPr>
        <w:t xml:space="preserve">   27.</w:t>
      </w:r>
      <w:r>
        <w:rPr>
          <w:rFonts w:hint="eastAsia"/>
          <w:szCs w:val="24"/>
        </w:rPr>
        <w:t>真正了解各種專利，為何需要專利及它的保障為何！</w:t>
      </w:r>
    </w:p>
    <w:p w:rsidR="00312ABB" w:rsidRDefault="00312ABB" w:rsidP="00B759C4">
      <w:pPr>
        <w:rPr>
          <w:szCs w:val="24"/>
        </w:rPr>
      </w:pPr>
      <w:r>
        <w:rPr>
          <w:szCs w:val="24"/>
        </w:rPr>
        <w:t xml:space="preserve">   28.</w:t>
      </w:r>
      <w:r>
        <w:rPr>
          <w:rFonts w:hint="eastAsia"/>
          <w:szCs w:val="24"/>
        </w:rPr>
        <w:t>了解智慧財產權跟生活的息息相關。</w:t>
      </w:r>
    </w:p>
    <w:p w:rsidR="00312ABB" w:rsidRDefault="00312ABB" w:rsidP="00B759C4">
      <w:pPr>
        <w:rPr>
          <w:szCs w:val="24"/>
        </w:rPr>
      </w:pPr>
      <w:r>
        <w:rPr>
          <w:szCs w:val="24"/>
        </w:rPr>
        <w:t xml:space="preserve">   29.</w:t>
      </w:r>
      <w:r>
        <w:rPr>
          <w:rFonts w:hint="eastAsia"/>
          <w:szCs w:val="24"/>
        </w:rPr>
        <w:t>專利、商標、著作等等對人格權力需要尊重保護不可侵犯他（她）人的想法，因為這</w:t>
      </w:r>
    </w:p>
    <w:p w:rsidR="00312ABB" w:rsidRDefault="00312ABB" w:rsidP="00B759C4">
      <w:pPr>
        <w:rPr>
          <w:szCs w:val="24"/>
        </w:rPr>
      </w:pPr>
      <w:r>
        <w:rPr>
          <w:szCs w:val="24"/>
        </w:rPr>
        <w:t xml:space="preserve">      </w:t>
      </w:r>
      <w:r>
        <w:rPr>
          <w:rFonts w:hint="eastAsia"/>
          <w:szCs w:val="24"/>
        </w:rPr>
        <w:t>些法以保護權利者。</w:t>
      </w:r>
    </w:p>
    <w:p w:rsidR="00312ABB" w:rsidRDefault="00312ABB" w:rsidP="00B759C4">
      <w:pPr>
        <w:rPr>
          <w:szCs w:val="24"/>
        </w:rPr>
      </w:pPr>
      <w:r>
        <w:rPr>
          <w:szCs w:val="24"/>
        </w:rPr>
        <w:t xml:space="preserve">   30.</w:t>
      </w:r>
      <w:r>
        <w:rPr>
          <w:rFonts w:hint="eastAsia"/>
          <w:szCs w:val="24"/>
        </w:rPr>
        <w:t>保障私人的智慧財產和著作。</w:t>
      </w:r>
    </w:p>
    <w:p w:rsidR="00312ABB" w:rsidRDefault="00312ABB" w:rsidP="00B759C4">
      <w:pPr>
        <w:rPr>
          <w:szCs w:val="24"/>
        </w:rPr>
      </w:pPr>
      <w:r>
        <w:rPr>
          <w:szCs w:val="24"/>
        </w:rPr>
        <w:t xml:space="preserve">   31.</w:t>
      </w:r>
      <w:r>
        <w:rPr>
          <w:rFonts w:hint="eastAsia"/>
          <w:szCs w:val="24"/>
        </w:rPr>
        <w:t>內容生活化，易懂，不會覺得枯燥無聊。</w:t>
      </w:r>
    </w:p>
    <w:p w:rsidR="00312ABB" w:rsidRDefault="00312ABB" w:rsidP="00B759C4">
      <w:pPr>
        <w:rPr>
          <w:szCs w:val="24"/>
        </w:rPr>
      </w:pPr>
      <w:r>
        <w:rPr>
          <w:szCs w:val="24"/>
        </w:rPr>
        <w:t xml:space="preserve">   32.</w:t>
      </w:r>
      <w:r>
        <w:rPr>
          <w:rFonts w:hint="eastAsia"/>
          <w:szCs w:val="24"/>
        </w:rPr>
        <w:t>他所傳授的內容，有些是我之前並不清楚的，所以覺得很新鮮。</w:t>
      </w:r>
    </w:p>
    <w:p w:rsidR="00312ABB" w:rsidRPr="003A05AA" w:rsidRDefault="00312ABB" w:rsidP="00B759C4">
      <w:pPr>
        <w:rPr>
          <w:szCs w:val="24"/>
        </w:rPr>
      </w:pPr>
      <w:r>
        <w:rPr>
          <w:szCs w:val="24"/>
        </w:rPr>
        <w:t xml:space="preserve">   33.</w:t>
      </w:r>
      <w:r>
        <w:rPr>
          <w:rFonts w:hint="eastAsia"/>
          <w:szCs w:val="24"/>
        </w:rPr>
        <w:t>了解更多關於法律的問題。</w:t>
      </w:r>
    </w:p>
    <w:sectPr w:rsidR="00312ABB" w:rsidRPr="003A05AA" w:rsidSect="00CB4AED">
      <w:pgSz w:w="11906" w:h="16838"/>
      <w:pgMar w:top="567" w:right="1134" w:bottom="851"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ABB" w:rsidRDefault="00312ABB" w:rsidP="000611E8">
      <w:r>
        <w:separator/>
      </w:r>
    </w:p>
  </w:endnote>
  <w:endnote w:type="continuationSeparator" w:id="0">
    <w:p w:rsidR="00312ABB" w:rsidRDefault="00312ABB" w:rsidP="000611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ABB" w:rsidRDefault="00312ABB" w:rsidP="000611E8">
      <w:r>
        <w:separator/>
      </w:r>
    </w:p>
  </w:footnote>
  <w:footnote w:type="continuationSeparator" w:id="0">
    <w:p w:rsidR="00312ABB" w:rsidRDefault="00312ABB" w:rsidP="000611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005889"/>
    <w:multiLevelType w:val="hybridMultilevel"/>
    <w:tmpl w:val="67A48240"/>
    <w:lvl w:ilvl="0" w:tplc="65E2EF72">
      <w:start w:val="1"/>
      <w:numFmt w:val="taiwaneseCountingThousand"/>
      <w:lvlText w:val="（%1）"/>
      <w:lvlJc w:val="left"/>
      <w:pPr>
        <w:ind w:left="855" w:hanging="85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6A9470D4"/>
    <w:multiLevelType w:val="hybridMultilevel"/>
    <w:tmpl w:val="FCE21C30"/>
    <w:lvl w:ilvl="0" w:tplc="16C8404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59C4"/>
    <w:rsid w:val="00020C85"/>
    <w:rsid w:val="000611E8"/>
    <w:rsid w:val="000A1E34"/>
    <w:rsid w:val="00295A04"/>
    <w:rsid w:val="002E360F"/>
    <w:rsid w:val="002E7C4A"/>
    <w:rsid w:val="00312ABB"/>
    <w:rsid w:val="003509F2"/>
    <w:rsid w:val="00364FEB"/>
    <w:rsid w:val="003A05AA"/>
    <w:rsid w:val="005E3B63"/>
    <w:rsid w:val="00614BBF"/>
    <w:rsid w:val="00697F22"/>
    <w:rsid w:val="007559BA"/>
    <w:rsid w:val="007F5EE0"/>
    <w:rsid w:val="00830207"/>
    <w:rsid w:val="00860A13"/>
    <w:rsid w:val="00877C35"/>
    <w:rsid w:val="008A6894"/>
    <w:rsid w:val="008A7D1F"/>
    <w:rsid w:val="00992BDD"/>
    <w:rsid w:val="00996653"/>
    <w:rsid w:val="00996FAC"/>
    <w:rsid w:val="009A5A4D"/>
    <w:rsid w:val="00A2532F"/>
    <w:rsid w:val="00AA51F9"/>
    <w:rsid w:val="00B441F9"/>
    <w:rsid w:val="00B54D82"/>
    <w:rsid w:val="00B759C4"/>
    <w:rsid w:val="00BA1272"/>
    <w:rsid w:val="00C45961"/>
    <w:rsid w:val="00CB4AED"/>
    <w:rsid w:val="00CE6524"/>
    <w:rsid w:val="00D21876"/>
    <w:rsid w:val="00D24E3E"/>
    <w:rsid w:val="00DC3320"/>
    <w:rsid w:val="00E02FF6"/>
    <w:rsid w:val="00E420DD"/>
    <w:rsid w:val="00ED7B16"/>
    <w:rsid w:val="00EE565D"/>
    <w:rsid w:val="00F44D32"/>
    <w:rsid w:val="00FC7A4E"/>
    <w:rsid w:val="00FE4AC0"/>
    <w:rsid w:val="00FF4C5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32F"/>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759C4"/>
    <w:pPr>
      <w:ind w:leftChars="200" w:left="480"/>
    </w:pPr>
  </w:style>
  <w:style w:type="paragraph" w:styleId="Header">
    <w:name w:val="header"/>
    <w:basedOn w:val="Normal"/>
    <w:link w:val="HeaderChar"/>
    <w:uiPriority w:val="99"/>
    <w:semiHidden/>
    <w:rsid w:val="000611E8"/>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0611E8"/>
    <w:rPr>
      <w:rFonts w:cs="Times New Roman"/>
      <w:sz w:val="20"/>
      <w:szCs w:val="20"/>
    </w:rPr>
  </w:style>
  <w:style w:type="paragraph" w:styleId="Footer">
    <w:name w:val="footer"/>
    <w:basedOn w:val="Normal"/>
    <w:link w:val="FooterChar"/>
    <w:uiPriority w:val="99"/>
    <w:semiHidden/>
    <w:rsid w:val="000611E8"/>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0611E8"/>
    <w:rPr>
      <w:rFonts w:cs="Times New Roman"/>
      <w:sz w:val="20"/>
      <w:szCs w:val="20"/>
    </w:rPr>
  </w:style>
  <w:style w:type="paragraph" w:styleId="BalloonText">
    <w:name w:val="Balloon Text"/>
    <w:basedOn w:val="Normal"/>
    <w:link w:val="BalloonTextChar"/>
    <w:uiPriority w:val="99"/>
    <w:semiHidden/>
    <w:rsid w:val="007559BA"/>
    <w:rPr>
      <w:rFonts w:ascii="Cambria" w:hAnsi="Cambria"/>
      <w:sz w:val="18"/>
      <w:szCs w:val="18"/>
    </w:rPr>
  </w:style>
  <w:style w:type="character" w:customStyle="1" w:styleId="BalloonTextChar">
    <w:name w:val="Balloon Text Char"/>
    <w:basedOn w:val="DefaultParagraphFont"/>
    <w:link w:val="BalloonText"/>
    <w:uiPriority w:val="99"/>
    <w:semiHidden/>
    <w:locked/>
    <w:rsid w:val="007559BA"/>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5</Pages>
  <Words>182</Words>
  <Characters>1041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101－1【愛</dc:title>
  <dc:subject/>
  <dc:creator>PUREXP</dc:creator>
  <cp:keywords/>
  <dc:description/>
  <cp:lastModifiedBy>PUREXP</cp:lastModifiedBy>
  <cp:revision>7</cp:revision>
  <dcterms:created xsi:type="dcterms:W3CDTF">2012-10-09T04:09:00Z</dcterms:created>
  <dcterms:modified xsi:type="dcterms:W3CDTF">2012-11-26T02:46:00Z</dcterms:modified>
</cp:coreProperties>
</file>