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BE2" w:rsidRDefault="002A2ABC">
      <w:pPr>
        <w:pStyle w:val="Standard"/>
        <w:spacing w:after="280" w:line="360" w:lineRule="exact"/>
        <w:jc w:val="center"/>
      </w:pPr>
      <w:bookmarkStart w:id="0" w:name="_GoBack"/>
      <w:bookmarkEnd w:id="0"/>
      <w:r>
        <w:rPr>
          <w:rFonts w:ascii="標楷體" w:eastAsia="標楷體" w:hAnsi="標楷體"/>
          <w:sz w:val="30"/>
          <w:szCs w:val="30"/>
        </w:rPr>
        <w:t>「</w:t>
      </w:r>
      <w:r>
        <w:rPr>
          <w:rFonts w:ascii="標楷體" w:eastAsia="標楷體" w:hAnsi="標楷體"/>
          <w:b/>
          <w:sz w:val="30"/>
          <w:szCs w:val="30"/>
        </w:rPr>
        <w:t>2019</w:t>
      </w:r>
      <w:r>
        <w:rPr>
          <w:rFonts w:ascii="標楷體" w:eastAsia="標楷體" w:hAnsi="標楷體"/>
          <w:b/>
          <w:sz w:val="30"/>
          <w:szCs w:val="30"/>
        </w:rPr>
        <w:t>國際視野與多元文化暨相關英語文課程短篇教學論文發表會</w:t>
      </w:r>
      <w:r>
        <w:rPr>
          <w:rFonts w:ascii="標楷體" w:eastAsia="標楷體" w:hAnsi="標楷體"/>
          <w:sz w:val="30"/>
          <w:szCs w:val="30"/>
        </w:rPr>
        <w:t>」</w:t>
      </w:r>
    </w:p>
    <w:p w:rsidR="00053BE2" w:rsidRDefault="002A2ABC">
      <w:pPr>
        <w:pStyle w:val="Standard"/>
        <w:spacing w:before="280" w:after="280" w:line="360" w:lineRule="exact"/>
        <w:jc w:val="center"/>
      </w:pPr>
      <w:r>
        <w:rPr>
          <w:rFonts w:ascii="標楷體" w:eastAsia="標楷體" w:hAnsi="標楷體"/>
          <w:sz w:val="30"/>
          <w:szCs w:val="30"/>
        </w:rPr>
        <w:t xml:space="preserve">                         </w:t>
      </w:r>
      <w:r>
        <w:rPr>
          <w:rFonts w:ascii="標楷體" w:eastAsia="標楷體" w:hAnsi="標楷體"/>
          <w:sz w:val="30"/>
          <w:szCs w:val="30"/>
        </w:rPr>
        <w:t>會議議程</w:t>
      </w:r>
      <w:r>
        <w:rPr>
          <w:rFonts w:ascii="標楷體" w:eastAsia="標楷體" w:hAnsi="標楷體"/>
          <w:sz w:val="30"/>
          <w:szCs w:val="30"/>
        </w:rPr>
        <w:t xml:space="preserve">             </w:t>
      </w:r>
      <w:r>
        <w:rPr>
          <w:rFonts w:ascii="標楷體" w:eastAsia="標楷體" w:hAnsi="標楷體"/>
          <w:sz w:val="20"/>
          <w:szCs w:val="20"/>
        </w:rPr>
        <w:t>108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10</w:t>
      </w:r>
      <w:r>
        <w:rPr>
          <w:rFonts w:ascii="標楷體" w:eastAsia="標楷體" w:hAnsi="標楷體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>26</w:t>
      </w:r>
      <w:r>
        <w:rPr>
          <w:rFonts w:ascii="標楷體" w:eastAsia="標楷體" w:hAnsi="標楷體"/>
          <w:sz w:val="20"/>
          <w:szCs w:val="20"/>
        </w:rPr>
        <w:t>日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六</w:t>
      </w:r>
      <w:r>
        <w:rPr>
          <w:rFonts w:ascii="標楷體" w:eastAsia="標楷體" w:hAnsi="標楷體"/>
          <w:sz w:val="20"/>
          <w:szCs w:val="20"/>
        </w:rPr>
        <w:t>)</w:t>
      </w:r>
    </w:p>
    <w:tbl>
      <w:tblPr>
        <w:tblW w:w="102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64"/>
        <w:gridCol w:w="3043"/>
        <w:gridCol w:w="2705"/>
        <w:gridCol w:w="2785"/>
      </w:tblGrid>
      <w:tr w:rsidR="00053BE2">
        <w:tblPrEx>
          <w:tblCellMar>
            <w:top w:w="0" w:type="dxa"/>
            <w:bottom w:w="0" w:type="dxa"/>
          </w:tblCellMar>
        </w:tblPrEx>
        <w:trPr>
          <w:trHeight w:hRule="exact" w:val="831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600" w:lineRule="auto"/>
              <w:jc w:val="center"/>
            </w:pPr>
            <w:r>
              <w:rPr>
                <w:rFonts w:ascii="標楷體" w:eastAsia="標楷體" w:hAnsi="標楷體"/>
              </w:rPr>
              <w:t>09:00-09:20</w:t>
            </w:r>
          </w:p>
        </w:tc>
        <w:tc>
          <w:tcPr>
            <w:tcW w:w="8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600" w:lineRule="auto"/>
              <w:jc w:val="center"/>
            </w:pPr>
            <w:r>
              <w:rPr>
                <w:rFonts w:ascii="標楷體" w:eastAsia="標楷體" w:hAnsi="標楷體"/>
              </w:rPr>
              <w:t>入場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127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600" w:lineRule="auto"/>
              <w:jc w:val="center"/>
            </w:pPr>
            <w:r>
              <w:rPr>
                <w:rFonts w:ascii="標楷體" w:eastAsia="標楷體" w:hAnsi="標楷體"/>
              </w:rPr>
              <w:t>09:20-09:30</w:t>
            </w:r>
          </w:p>
        </w:tc>
        <w:tc>
          <w:tcPr>
            <w:tcW w:w="8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</w:pPr>
            <w:r>
              <w:rPr>
                <w:rFonts w:ascii="標楷體" w:eastAsia="標楷體" w:hAnsi="標楷體"/>
              </w:rPr>
              <w:t>開幕典禮：朱介國主任</w:t>
            </w:r>
            <w:r>
              <w:rPr>
                <w:rFonts w:ascii="標楷體" w:eastAsia="標楷體" w:hAnsi="標楷體"/>
                <w:sz w:val="20"/>
                <w:szCs w:val="20"/>
              </w:rPr>
              <w:t>【德明財經科技大學通識教育中心副教授兼主任】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127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600" w:lineRule="auto"/>
              <w:jc w:val="center"/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600" w:lineRule="auto"/>
              <w:jc w:val="center"/>
            </w:pPr>
            <w:r>
              <w:rPr>
                <w:rFonts w:ascii="標楷體" w:eastAsia="標楷體" w:hAnsi="標楷體"/>
              </w:rPr>
              <w:t>演講人</w:t>
            </w:r>
          </w:p>
        </w:tc>
        <w:tc>
          <w:tcPr>
            <w:tcW w:w="5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600" w:lineRule="auto"/>
              <w:jc w:val="center"/>
            </w:pPr>
            <w:r>
              <w:rPr>
                <w:rFonts w:ascii="標楷體" w:eastAsia="標楷體" w:hAnsi="標楷體"/>
              </w:rPr>
              <w:t>講題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303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09:30-11:30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both"/>
            </w:pPr>
            <w:r>
              <w:rPr>
                <w:rFonts w:ascii="標楷體" w:eastAsia="標楷體" w:hAnsi="標楷體"/>
                <w:color w:val="000000"/>
              </w:rPr>
              <w:t>嚴震生教授</w:t>
            </w:r>
          </w:p>
          <w:p w:rsidR="00053BE2" w:rsidRDefault="002A2ABC">
            <w:pPr>
              <w:pStyle w:val="Standard"/>
              <w:spacing w:line="300" w:lineRule="exact"/>
              <w:jc w:val="both"/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【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國立政治大學國際關係研究</w:t>
            </w:r>
          </w:p>
          <w:p w:rsidR="00053BE2" w:rsidRDefault="002A2ABC">
            <w:pPr>
              <w:pStyle w:val="Standard"/>
              <w:spacing w:line="30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中心研究員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】</w:t>
            </w:r>
            <w:proofErr w:type="gramEnd"/>
          </w:p>
        </w:tc>
        <w:tc>
          <w:tcPr>
            <w:tcW w:w="5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both"/>
            </w:pPr>
            <w:r>
              <w:rPr>
                <w:rFonts w:ascii="標楷體" w:eastAsia="標楷體" w:hAnsi="標楷體"/>
              </w:rPr>
              <w:t>臺灣目前外交困境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847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11:30-11:40</w:t>
            </w:r>
          </w:p>
        </w:tc>
        <w:tc>
          <w:tcPr>
            <w:tcW w:w="8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休息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127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發表人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講題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講評人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564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11:40-12:05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both"/>
            </w:pPr>
            <w:r>
              <w:rPr>
                <w:rFonts w:ascii="標楷體" w:eastAsia="標楷體" w:hAnsi="標楷體"/>
              </w:rPr>
              <w:t>陳進郁老師</w:t>
            </w:r>
          </w:p>
          <w:p w:rsidR="00053BE2" w:rsidRDefault="002A2ABC">
            <w:pPr>
              <w:pStyle w:val="Standard"/>
              <w:spacing w:line="300" w:lineRule="exact"/>
              <w:ind w:left="200" w:hanging="200"/>
              <w:jc w:val="both"/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【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德明財經科技大學</w:t>
            </w:r>
          </w:p>
          <w:p w:rsidR="00053BE2" w:rsidRDefault="002A2ABC">
            <w:pPr>
              <w:pStyle w:val="Standard"/>
              <w:spacing w:line="300" w:lineRule="exact"/>
              <w:ind w:left="200" w:hanging="200"/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>通識教育中心兼任助理教授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】</w:t>
            </w:r>
            <w:proofErr w:type="gramEnd"/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napToGrid w:val="0"/>
              <w:spacing w:line="340" w:lineRule="exact"/>
              <w:jc w:val="both"/>
            </w:pPr>
            <w:r>
              <w:rPr>
                <w:rFonts w:eastAsia="標楷體"/>
              </w:rPr>
              <w:t>宗教信仰的繁衍與政治制度的移植：以南美洲國家為例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both"/>
            </w:pPr>
            <w:r>
              <w:rPr>
                <w:rFonts w:ascii="標楷體" w:eastAsia="標楷體" w:hAnsi="標楷體"/>
                <w:color w:val="000000"/>
              </w:rPr>
              <w:t>宮國威教授</w:t>
            </w:r>
          </w:p>
          <w:p w:rsidR="00053BE2" w:rsidRDefault="002A2ABC">
            <w:pPr>
              <w:pStyle w:val="Standard"/>
              <w:spacing w:line="300" w:lineRule="exact"/>
              <w:ind w:left="600" w:hanging="600"/>
              <w:jc w:val="both"/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【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淡江大學拉丁美洲研究所</w:t>
            </w:r>
          </w:p>
          <w:p w:rsidR="00053BE2" w:rsidRDefault="002A2ABC">
            <w:pPr>
              <w:pStyle w:val="Standard"/>
              <w:spacing w:line="300" w:lineRule="exact"/>
              <w:ind w:left="600" w:hanging="600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副教授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】</w:t>
            </w:r>
            <w:proofErr w:type="gramEnd"/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564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12:05-12:30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both"/>
            </w:pPr>
            <w:r>
              <w:rPr>
                <w:rFonts w:ascii="標楷體" w:eastAsia="標楷體" w:hAnsi="標楷體"/>
                <w:color w:val="000000"/>
              </w:rPr>
              <w:t>楊穎超老師</w:t>
            </w:r>
          </w:p>
          <w:p w:rsidR="00053BE2" w:rsidRDefault="002A2ABC">
            <w:pPr>
              <w:pStyle w:val="Standard"/>
              <w:spacing w:line="300" w:lineRule="exact"/>
              <w:jc w:val="both"/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【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德明財經科技大學</w:t>
            </w:r>
          </w:p>
          <w:p w:rsidR="00053BE2" w:rsidRDefault="002A2ABC">
            <w:pPr>
              <w:pStyle w:val="Standard"/>
              <w:spacing w:line="300" w:lineRule="exact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通識教育中心兼任助理教授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】</w:t>
            </w:r>
            <w:proofErr w:type="gramEnd"/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40" w:lineRule="exact"/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差序格局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：論非正式制度運作中的中共官員與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私企主在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地文化與政治穩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</w:pPr>
            <w:r>
              <w:rPr>
                <w:rFonts w:ascii="標楷體" w:eastAsia="標楷體" w:hAnsi="標楷體"/>
                <w:color w:val="000000"/>
              </w:rPr>
              <w:t>張台麟教授</w:t>
            </w:r>
          </w:p>
          <w:p w:rsidR="00053BE2" w:rsidRDefault="002A2ABC">
            <w:pPr>
              <w:pStyle w:val="Standard"/>
              <w:spacing w:line="300" w:lineRule="exact"/>
              <w:ind w:left="200" w:hanging="200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【</w:t>
            </w:r>
            <w:r>
              <w:rPr>
                <w:rFonts w:ascii="標楷體" w:eastAsia="標楷體" w:hAnsi="標楷體"/>
                <w:sz w:val="20"/>
                <w:szCs w:val="20"/>
              </w:rPr>
              <w:t>國立政治大學歐洲語文學系教授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】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564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12:30-12:55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</w:pPr>
            <w:r>
              <w:rPr>
                <w:rFonts w:ascii="標楷體" w:eastAsia="標楷體" w:hAnsi="標楷體"/>
              </w:rPr>
              <w:t>朱介國老師</w:t>
            </w:r>
          </w:p>
          <w:p w:rsidR="00053BE2" w:rsidRDefault="002A2ABC">
            <w:pPr>
              <w:pStyle w:val="Standard"/>
              <w:spacing w:line="300" w:lineRule="exact"/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【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德明財經科技大學</w:t>
            </w:r>
          </w:p>
          <w:p w:rsidR="00053BE2" w:rsidRDefault="002A2ABC">
            <w:pPr>
              <w:pStyle w:val="Standard"/>
              <w:spacing w:line="300" w:lineRule="exact"/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>通識教育中心副教授兼主任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】</w:t>
            </w:r>
            <w:proofErr w:type="gramEnd"/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Calibri"/>
                <w:kern w:val="0"/>
              </w:rPr>
              <w:t xml:space="preserve">The Lewis Model Culture </w:t>
            </w:r>
            <w:r>
              <w:rPr>
                <w:rFonts w:ascii="標楷體" w:eastAsia="標楷體" w:hAnsi="標楷體" w:cs="微軟正黑體"/>
                <w:kern w:val="0"/>
              </w:rPr>
              <w:t>的國家排列原因探究與質疑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</w:pPr>
            <w:r>
              <w:rPr>
                <w:rFonts w:ascii="標楷體" w:eastAsia="標楷體" w:hAnsi="標楷體"/>
              </w:rPr>
              <w:t>洪美蘭老師</w:t>
            </w:r>
          </w:p>
          <w:p w:rsidR="00053BE2" w:rsidRDefault="002A2ABC">
            <w:pPr>
              <w:pStyle w:val="Standard"/>
              <w:spacing w:line="300" w:lineRule="exact"/>
              <w:ind w:left="200" w:hanging="200"/>
            </w:pPr>
            <w:r>
              <w:rPr>
                <w:rFonts w:ascii="標楷體" w:eastAsia="標楷體" w:hAnsi="標楷體"/>
                <w:sz w:val="20"/>
                <w:szCs w:val="20"/>
              </w:rPr>
              <w:t>【國立政治大學俄羅斯研究所教授】</w:t>
            </w:r>
          </w:p>
        </w:tc>
      </w:tr>
      <w:tr w:rsidR="00053BE2">
        <w:tblPrEx>
          <w:tblCellMar>
            <w:top w:w="0" w:type="dxa"/>
            <w:bottom w:w="0" w:type="dxa"/>
          </w:tblCellMar>
        </w:tblPrEx>
        <w:trPr>
          <w:trHeight w:hRule="exact" w:val="1127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12:55</w:t>
            </w:r>
          </w:p>
        </w:tc>
        <w:tc>
          <w:tcPr>
            <w:tcW w:w="8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3BE2" w:rsidRDefault="002A2ABC">
            <w:pPr>
              <w:pStyle w:val="Standard"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圓滿落幕</w:t>
            </w:r>
          </w:p>
        </w:tc>
      </w:tr>
    </w:tbl>
    <w:p w:rsidR="00053BE2" w:rsidRDefault="002A2ABC">
      <w:pPr>
        <w:pStyle w:val="Standard"/>
        <w:spacing w:line="380" w:lineRule="exact"/>
      </w:pPr>
      <w:proofErr w:type="gramStart"/>
      <w:r>
        <w:rPr>
          <w:rFonts w:ascii="標楷體" w:eastAsia="標楷體" w:hAnsi="標楷體"/>
          <w:color w:val="000000"/>
          <w:sz w:val="22"/>
          <w:szCs w:val="22"/>
        </w:rPr>
        <w:t>【</w:t>
      </w:r>
      <w:proofErr w:type="gramEnd"/>
      <w:r>
        <w:rPr>
          <w:rFonts w:ascii="標楷體" w:eastAsia="標楷體" w:hAnsi="標楷體"/>
          <w:color w:val="000000"/>
          <w:sz w:val="22"/>
          <w:szCs w:val="22"/>
        </w:rPr>
        <w:t>備註：發表人每位</w:t>
      </w:r>
      <w:r>
        <w:rPr>
          <w:rFonts w:ascii="標楷體" w:eastAsia="標楷體" w:hAnsi="標楷體"/>
          <w:color w:val="000000"/>
          <w:sz w:val="22"/>
          <w:szCs w:val="22"/>
        </w:rPr>
        <w:t>20</w:t>
      </w:r>
      <w:r>
        <w:rPr>
          <w:rFonts w:ascii="標楷體" w:eastAsia="標楷體" w:hAnsi="標楷體"/>
          <w:color w:val="000000"/>
          <w:sz w:val="22"/>
          <w:szCs w:val="22"/>
        </w:rPr>
        <w:t>分鐘，評論人每位</w:t>
      </w:r>
      <w:r>
        <w:rPr>
          <w:rFonts w:ascii="標楷體" w:eastAsia="標楷體" w:hAnsi="標楷體"/>
          <w:color w:val="000000"/>
          <w:sz w:val="22"/>
          <w:szCs w:val="22"/>
        </w:rPr>
        <w:t>5</w:t>
      </w:r>
      <w:r>
        <w:rPr>
          <w:rFonts w:ascii="標楷體" w:eastAsia="標楷體" w:hAnsi="標楷體"/>
          <w:color w:val="000000"/>
          <w:sz w:val="22"/>
          <w:szCs w:val="22"/>
        </w:rPr>
        <w:t>分鐘。】</w:t>
      </w:r>
    </w:p>
    <w:sectPr w:rsidR="00053BE2">
      <w:headerReference w:type="default" r:id="rId8"/>
      <w:footerReference w:type="default" r:id="rId9"/>
      <w:pgSz w:w="11906" w:h="16838"/>
      <w:pgMar w:top="737" w:right="720" w:bottom="720" w:left="720" w:header="680" w:footer="624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ABC" w:rsidRDefault="002A2ABC">
      <w:r>
        <w:separator/>
      </w:r>
    </w:p>
  </w:endnote>
  <w:endnote w:type="continuationSeparator" w:id="0">
    <w:p w:rsidR="002A2ABC" w:rsidRDefault="002A2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0D9" w:rsidRDefault="002A2ABC">
    <w:pPr>
      <w:pStyle w:val="a6"/>
      <w:jc w:val="right"/>
    </w:pPr>
    <w:r>
      <w:rPr>
        <w:color w:val="595959"/>
        <w:sz w:val="18"/>
        <w:szCs w:val="18"/>
      </w:rPr>
      <w:t xml:space="preserve"> </w:t>
    </w:r>
    <w:r>
      <w:rPr>
        <w:color w:val="595959"/>
        <w:sz w:val="18"/>
        <w:szCs w:val="18"/>
      </w:rPr>
      <w:t>指導單位</w:t>
    </w:r>
    <w:r>
      <w:rPr>
        <w:color w:val="595959"/>
        <w:sz w:val="18"/>
        <w:szCs w:val="18"/>
      </w:rPr>
      <w:t>:</w:t>
    </w:r>
    <w:r>
      <w:rPr>
        <w:color w:val="595959"/>
        <w:sz w:val="18"/>
        <w:szCs w:val="18"/>
      </w:rPr>
      <w:t>教育部</w:t>
    </w:r>
  </w:p>
  <w:p w:rsidR="009800D9" w:rsidRDefault="002A2ABC">
    <w:pPr>
      <w:pStyle w:val="a6"/>
      <w:jc w:val="right"/>
    </w:pPr>
    <w:r>
      <w:rPr>
        <w:color w:val="595959"/>
        <w:sz w:val="18"/>
        <w:szCs w:val="18"/>
      </w:rPr>
      <w:t xml:space="preserve">                                                                 </w:t>
    </w:r>
    <w:r>
      <w:rPr>
        <w:color w:val="595959"/>
        <w:sz w:val="18"/>
        <w:szCs w:val="18"/>
      </w:rPr>
      <w:t>主辦單位</w:t>
    </w:r>
    <w:r>
      <w:rPr>
        <w:color w:val="595959"/>
        <w:sz w:val="18"/>
        <w:szCs w:val="18"/>
      </w:rPr>
      <w:t>:</w:t>
    </w:r>
    <w:r>
      <w:rPr>
        <w:color w:val="595959"/>
        <w:sz w:val="18"/>
        <w:szCs w:val="18"/>
      </w:rPr>
      <w:t>德明財經科技大學通識教育中心、教學資源中心</w:t>
    </w:r>
    <w:r>
      <w:rPr>
        <w:color w:val="595959"/>
        <w:sz w:val="18"/>
        <w:szCs w:val="18"/>
      </w:rPr>
      <w:tab/>
    </w:r>
  </w:p>
  <w:p w:rsidR="009800D9" w:rsidRDefault="002A2AB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ABC" w:rsidRDefault="002A2ABC">
      <w:r>
        <w:rPr>
          <w:color w:val="000000"/>
        </w:rPr>
        <w:separator/>
      </w:r>
    </w:p>
  </w:footnote>
  <w:footnote w:type="continuationSeparator" w:id="0">
    <w:p w:rsidR="002A2ABC" w:rsidRDefault="002A2A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0D9" w:rsidRDefault="002A2ABC">
    <w:pPr>
      <w:pStyle w:val="Standard"/>
      <w:spacing w:before="280" w:after="280" w:line="360" w:lineRule="exact"/>
      <w:jc w:val="center"/>
    </w:pPr>
    <w:r>
      <w:rPr>
        <w:rFonts w:ascii="標楷體" w:eastAsia="標楷體" w:hAnsi="標楷體"/>
        <w:sz w:val="30"/>
        <w:szCs w:val="30"/>
      </w:rPr>
      <w:t xml:space="preserve">                                              </w:t>
    </w:r>
    <w:r>
      <w:rPr>
        <w:rFonts w:ascii="標楷體" w:eastAsia="標楷體" w:hAnsi="標楷體"/>
        <w:sz w:val="22"/>
        <w:szCs w:val="22"/>
      </w:rPr>
      <w:t xml:space="preserve">         </w:t>
    </w:r>
    <w:proofErr w:type="gramStart"/>
    <w:r>
      <w:rPr>
        <w:rFonts w:ascii="標楷體" w:eastAsia="標楷體" w:hAnsi="標楷體"/>
        <w:sz w:val="22"/>
        <w:szCs w:val="22"/>
      </w:rPr>
      <w:t>108</w:t>
    </w:r>
    <w:proofErr w:type="gramEnd"/>
    <w:r>
      <w:rPr>
        <w:rFonts w:ascii="標楷體" w:eastAsia="標楷體" w:hAnsi="標楷體"/>
        <w:sz w:val="22"/>
        <w:szCs w:val="22"/>
      </w:rPr>
      <w:t>年度教育部高教深耕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82E2F"/>
    <w:multiLevelType w:val="multilevel"/>
    <w:tmpl w:val="E086FDF2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53BE2"/>
    <w:rsid w:val="00053BE2"/>
    <w:rsid w:val="002A2ABC"/>
    <w:rsid w:val="0076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9">
    <w:name w:val="Placeholder Text"/>
    <w:basedOn w:val="a0"/>
    <w:rPr>
      <w:color w:val="808080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9">
    <w:name w:val="Placeholder Text"/>
    <w:basedOn w:val="a0"/>
    <w:rPr>
      <w:color w:val="808080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2019-09-20T06:29:00Z</dcterms:created>
  <dcterms:modified xsi:type="dcterms:W3CDTF">2019-10-01T01:34:00Z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